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CEB9FA" w14:textId="77777777" w:rsidR="00311512" w:rsidRDefault="009A6763" w:rsidP="00311512">
      <w:pPr>
        <w:spacing w:after="150" w:line="240" w:lineRule="auto"/>
        <w:jc w:val="center"/>
        <w:rPr>
          <w:rFonts w:ascii="Times New Roman" w:hAnsi="Times New Roman" w:cs="Times New Roman"/>
        </w:rPr>
      </w:pPr>
      <w:r>
        <w:rPr>
          <w:noProof/>
          <w:lang w:eastAsia="ru-RU"/>
        </w:rPr>
        <w:drawing>
          <wp:anchor distT="0" distB="0" distL="114300" distR="114300" simplePos="0" relativeHeight="251659264" behindDoc="0" locked="0" layoutInCell="1" allowOverlap="1" wp14:anchorId="0BF858C1" wp14:editId="51719EC8">
            <wp:simplePos x="0" y="0"/>
            <wp:positionH relativeFrom="page">
              <wp:posOffset>27536</wp:posOffset>
            </wp:positionH>
            <wp:positionV relativeFrom="page">
              <wp:align>top</wp:align>
            </wp:positionV>
            <wp:extent cx="7559040" cy="10689335"/>
            <wp:effectExtent l="0" t="0" r="0" b="0"/>
            <wp:wrapNone/>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Picture 100"/>
                    <pic:cNvPicPr>
                      <a:picLocks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7559040" cy="10689335"/>
                    </a:xfrm>
                    <a:prstGeom prst="rect">
                      <a:avLst/>
                    </a:prstGeom>
                    <a:noFill/>
                  </pic:spPr>
                </pic:pic>
              </a:graphicData>
            </a:graphic>
          </wp:anchor>
        </w:drawing>
      </w:r>
    </w:p>
    <w:p w14:paraId="5CC1B457" w14:textId="77777777" w:rsidR="009A6763" w:rsidRDefault="009A6763" w:rsidP="00311512">
      <w:pPr>
        <w:spacing w:after="150" w:line="240" w:lineRule="auto"/>
        <w:jc w:val="center"/>
        <w:rPr>
          <w:rFonts w:ascii="Times New Roman" w:hAnsi="Times New Roman" w:cs="Times New Roman"/>
        </w:rPr>
      </w:pPr>
    </w:p>
    <w:p w14:paraId="0E3045A6" w14:textId="77777777" w:rsidR="009A6763" w:rsidRDefault="009A6763" w:rsidP="00311512">
      <w:pPr>
        <w:spacing w:after="150" w:line="240" w:lineRule="auto"/>
        <w:jc w:val="center"/>
        <w:rPr>
          <w:rFonts w:ascii="Times New Roman" w:hAnsi="Times New Roman" w:cs="Times New Roman"/>
        </w:rPr>
      </w:pPr>
    </w:p>
    <w:p w14:paraId="6CECB530" w14:textId="77777777" w:rsidR="009A6763" w:rsidRDefault="009A6763" w:rsidP="00311512">
      <w:pPr>
        <w:spacing w:after="150" w:line="240" w:lineRule="auto"/>
        <w:jc w:val="center"/>
        <w:rPr>
          <w:rFonts w:ascii="Times New Roman" w:hAnsi="Times New Roman" w:cs="Times New Roman"/>
        </w:rPr>
      </w:pPr>
    </w:p>
    <w:p w14:paraId="4FEFE201" w14:textId="77777777" w:rsidR="009A6763" w:rsidRDefault="009A6763" w:rsidP="00311512">
      <w:pPr>
        <w:spacing w:after="150" w:line="240" w:lineRule="auto"/>
        <w:jc w:val="center"/>
        <w:rPr>
          <w:rFonts w:ascii="Times New Roman" w:hAnsi="Times New Roman" w:cs="Times New Roman"/>
        </w:rPr>
      </w:pPr>
    </w:p>
    <w:p w14:paraId="40BE2C09" w14:textId="77777777" w:rsidR="009A6763" w:rsidRDefault="009A6763" w:rsidP="00311512">
      <w:pPr>
        <w:spacing w:after="150" w:line="240" w:lineRule="auto"/>
        <w:jc w:val="center"/>
        <w:rPr>
          <w:rFonts w:ascii="Times New Roman" w:hAnsi="Times New Roman" w:cs="Times New Roman"/>
        </w:rPr>
      </w:pPr>
    </w:p>
    <w:p w14:paraId="5AAC2FC8" w14:textId="77777777" w:rsidR="009A6763" w:rsidRDefault="009A6763" w:rsidP="00311512">
      <w:pPr>
        <w:spacing w:after="150" w:line="240" w:lineRule="auto"/>
        <w:jc w:val="center"/>
        <w:rPr>
          <w:rFonts w:ascii="Times New Roman" w:hAnsi="Times New Roman" w:cs="Times New Roman"/>
        </w:rPr>
      </w:pPr>
    </w:p>
    <w:p w14:paraId="1AB1F5AF" w14:textId="77777777" w:rsidR="009A6763" w:rsidRDefault="009A6763" w:rsidP="00311512">
      <w:pPr>
        <w:spacing w:after="150" w:line="240" w:lineRule="auto"/>
        <w:jc w:val="center"/>
        <w:rPr>
          <w:rFonts w:ascii="Times New Roman" w:hAnsi="Times New Roman" w:cs="Times New Roman"/>
        </w:rPr>
      </w:pPr>
    </w:p>
    <w:p w14:paraId="382AEEE0" w14:textId="77777777" w:rsidR="009A6763" w:rsidRDefault="009A6763" w:rsidP="00311512">
      <w:pPr>
        <w:spacing w:after="150" w:line="240" w:lineRule="auto"/>
        <w:jc w:val="center"/>
        <w:rPr>
          <w:rFonts w:ascii="Times New Roman" w:hAnsi="Times New Roman" w:cs="Times New Roman"/>
        </w:rPr>
      </w:pPr>
    </w:p>
    <w:p w14:paraId="621AD8F8" w14:textId="77777777" w:rsidR="009A6763" w:rsidRDefault="009A6763" w:rsidP="00311512">
      <w:pPr>
        <w:spacing w:after="150" w:line="240" w:lineRule="auto"/>
        <w:jc w:val="center"/>
        <w:rPr>
          <w:rFonts w:ascii="Times New Roman" w:hAnsi="Times New Roman" w:cs="Times New Roman"/>
        </w:rPr>
      </w:pPr>
    </w:p>
    <w:p w14:paraId="3B029AE1" w14:textId="77777777" w:rsidR="009A6763" w:rsidRDefault="009A6763" w:rsidP="00311512">
      <w:pPr>
        <w:spacing w:after="150" w:line="240" w:lineRule="auto"/>
        <w:jc w:val="center"/>
        <w:rPr>
          <w:rFonts w:ascii="Times New Roman" w:hAnsi="Times New Roman" w:cs="Times New Roman"/>
        </w:rPr>
      </w:pPr>
    </w:p>
    <w:p w14:paraId="6DFC7C15" w14:textId="77777777" w:rsidR="009A6763" w:rsidRDefault="009A6763" w:rsidP="00311512">
      <w:pPr>
        <w:spacing w:after="150" w:line="240" w:lineRule="auto"/>
        <w:jc w:val="center"/>
        <w:rPr>
          <w:rFonts w:ascii="Times New Roman" w:hAnsi="Times New Roman" w:cs="Times New Roman"/>
        </w:rPr>
      </w:pPr>
    </w:p>
    <w:p w14:paraId="0A312360" w14:textId="77777777" w:rsidR="009A6763" w:rsidRDefault="009A6763" w:rsidP="00311512">
      <w:pPr>
        <w:spacing w:after="150" w:line="240" w:lineRule="auto"/>
        <w:jc w:val="center"/>
        <w:rPr>
          <w:rFonts w:ascii="Times New Roman" w:hAnsi="Times New Roman" w:cs="Times New Roman"/>
        </w:rPr>
      </w:pPr>
    </w:p>
    <w:p w14:paraId="1A26C32A" w14:textId="77777777" w:rsidR="009A6763" w:rsidRDefault="009A6763" w:rsidP="00311512">
      <w:pPr>
        <w:spacing w:after="150" w:line="240" w:lineRule="auto"/>
        <w:jc w:val="center"/>
        <w:rPr>
          <w:rFonts w:ascii="Times New Roman" w:hAnsi="Times New Roman" w:cs="Times New Roman"/>
        </w:rPr>
      </w:pPr>
    </w:p>
    <w:p w14:paraId="5C19D8F4" w14:textId="77777777" w:rsidR="009A6763" w:rsidRDefault="009A6763" w:rsidP="00311512">
      <w:pPr>
        <w:spacing w:after="150" w:line="240" w:lineRule="auto"/>
        <w:jc w:val="center"/>
        <w:rPr>
          <w:rFonts w:ascii="Times New Roman" w:hAnsi="Times New Roman" w:cs="Times New Roman"/>
        </w:rPr>
      </w:pPr>
    </w:p>
    <w:p w14:paraId="66A4F968" w14:textId="77777777" w:rsidR="009A6763" w:rsidRDefault="009A6763" w:rsidP="00311512">
      <w:pPr>
        <w:spacing w:after="150" w:line="240" w:lineRule="auto"/>
        <w:jc w:val="center"/>
        <w:rPr>
          <w:rFonts w:ascii="Times New Roman" w:hAnsi="Times New Roman" w:cs="Times New Roman"/>
        </w:rPr>
      </w:pPr>
    </w:p>
    <w:p w14:paraId="6200F2C8" w14:textId="77777777" w:rsidR="009A6763" w:rsidRDefault="009A6763" w:rsidP="00311512">
      <w:pPr>
        <w:spacing w:after="150" w:line="240" w:lineRule="auto"/>
        <w:jc w:val="center"/>
        <w:rPr>
          <w:rFonts w:ascii="Times New Roman" w:hAnsi="Times New Roman" w:cs="Times New Roman"/>
        </w:rPr>
      </w:pPr>
    </w:p>
    <w:p w14:paraId="596EC0FD" w14:textId="77777777" w:rsidR="009A6763" w:rsidRDefault="009A6763" w:rsidP="00311512">
      <w:pPr>
        <w:spacing w:after="150" w:line="240" w:lineRule="auto"/>
        <w:jc w:val="center"/>
        <w:rPr>
          <w:rFonts w:ascii="Times New Roman" w:hAnsi="Times New Roman" w:cs="Times New Roman"/>
        </w:rPr>
      </w:pPr>
    </w:p>
    <w:p w14:paraId="08EE9E0D" w14:textId="77777777" w:rsidR="009A6763" w:rsidRDefault="009A6763" w:rsidP="00311512">
      <w:pPr>
        <w:spacing w:after="150" w:line="240" w:lineRule="auto"/>
        <w:jc w:val="center"/>
        <w:rPr>
          <w:rFonts w:ascii="Times New Roman" w:hAnsi="Times New Roman" w:cs="Times New Roman"/>
        </w:rPr>
      </w:pPr>
    </w:p>
    <w:p w14:paraId="45322107" w14:textId="77777777" w:rsidR="009A6763" w:rsidRDefault="009A6763" w:rsidP="00311512">
      <w:pPr>
        <w:spacing w:after="150" w:line="240" w:lineRule="auto"/>
        <w:jc w:val="center"/>
        <w:rPr>
          <w:rFonts w:ascii="Times New Roman" w:hAnsi="Times New Roman" w:cs="Times New Roman"/>
        </w:rPr>
      </w:pPr>
    </w:p>
    <w:p w14:paraId="2F29EE3F" w14:textId="77777777" w:rsidR="009A6763" w:rsidRDefault="009A6763" w:rsidP="00311512">
      <w:pPr>
        <w:spacing w:after="150" w:line="240" w:lineRule="auto"/>
        <w:jc w:val="center"/>
        <w:rPr>
          <w:rFonts w:ascii="Times New Roman" w:hAnsi="Times New Roman" w:cs="Times New Roman"/>
        </w:rPr>
      </w:pPr>
    </w:p>
    <w:p w14:paraId="76A5C585" w14:textId="77777777" w:rsidR="009A6763" w:rsidRDefault="009A6763" w:rsidP="00311512">
      <w:pPr>
        <w:spacing w:after="150" w:line="240" w:lineRule="auto"/>
        <w:jc w:val="center"/>
        <w:rPr>
          <w:rFonts w:ascii="Times New Roman" w:hAnsi="Times New Roman" w:cs="Times New Roman"/>
        </w:rPr>
      </w:pPr>
    </w:p>
    <w:p w14:paraId="509768F7" w14:textId="77777777" w:rsidR="009A6763" w:rsidRDefault="009A6763" w:rsidP="00311512">
      <w:pPr>
        <w:spacing w:after="150" w:line="240" w:lineRule="auto"/>
        <w:jc w:val="center"/>
        <w:rPr>
          <w:rFonts w:ascii="Times New Roman" w:hAnsi="Times New Roman" w:cs="Times New Roman"/>
        </w:rPr>
      </w:pPr>
    </w:p>
    <w:p w14:paraId="5BA2AA10" w14:textId="77777777" w:rsidR="009A6763" w:rsidRDefault="009A6763" w:rsidP="00311512">
      <w:pPr>
        <w:spacing w:after="150" w:line="240" w:lineRule="auto"/>
        <w:jc w:val="center"/>
        <w:rPr>
          <w:rFonts w:ascii="Times New Roman" w:hAnsi="Times New Roman" w:cs="Times New Roman"/>
        </w:rPr>
      </w:pPr>
    </w:p>
    <w:p w14:paraId="0A631BF4" w14:textId="77777777" w:rsidR="009A6763" w:rsidRDefault="009A6763" w:rsidP="00311512">
      <w:pPr>
        <w:spacing w:after="150" w:line="240" w:lineRule="auto"/>
        <w:jc w:val="center"/>
        <w:rPr>
          <w:rFonts w:ascii="Times New Roman" w:hAnsi="Times New Roman" w:cs="Times New Roman"/>
        </w:rPr>
      </w:pPr>
    </w:p>
    <w:p w14:paraId="173427F3" w14:textId="77777777" w:rsidR="009A6763" w:rsidRDefault="009A6763" w:rsidP="00311512">
      <w:pPr>
        <w:spacing w:after="150" w:line="240" w:lineRule="auto"/>
        <w:jc w:val="center"/>
        <w:rPr>
          <w:rFonts w:ascii="Times New Roman" w:hAnsi="Times New Roman" w:cs="Times New Roman"/>
        </w:rPr>
      </w:pPr>
    </w:p>
    <w:p w14:paraId="46ED539E" w14:textId="77777777" w:rsidR="009A6763" w:rsidRDefault="009A6763" w:rsidP="00311512">
      <w:pPr>
        <w:spacing w:after="150" w:line="240" w:lineRule="auto"/>
        <w:jc w:val="center"/>
        <w:rPr>
          <w:rFonts w:ascii="Times New Roman" w:hAnsi="Times New Roman" w:cs="Times New Roman"/>
        </w:rPr>
      </w:pPr>
    </w:p>
    <w:p w14:paraId="19ADB309" w14:textId="77777777" w:rsidR="009A6763" w:rsidRDefault="009A6763" w:rsidP="00311512">
      <w:pPr>
        <w:spacing w:after="150" w:line="240" w:lineRule="auto"/>
        <w:jc w:val="center"/>
        <w:rPr>
          <w:rFonts w:ascii="Times New Roman" w:hAnsi="Times New Roman" w:cs="Times New Roman"/>
        </w:rPr>
      </w:pPr>
    </w:p>
    <w:p w14:paraId="37BA238E" w14:textId="77777777" w:rsidR="009A6763" w:rsidRDefault="009A6763" w:rsidP="00311512">
      <w:pPr>
        <w:spacing w:after="150" w:line="240" w:lineRule="auto"/>
        <w:jc w:val="center"/>
        <w:rPr>
          <w:rFonts w:ascii="Times New Roman" w:hAnsi="Times New Roman" w:cs="Times New Roman"/>
        </w:rPr>
      </w:pPr>
    </w:p>
    <w:p w14:paraId="7AF2DCC4" w14:textId="77777777" w:rsidR="009A6763" w:rsidRDefault="009A6763" w:rsidP="00311512">
      <w:pPr>
        <w:spacing w:after="150" w:line="240" w:lineRule="auto"/>
        <w:jc w:val="center"/>
        <w:rPr>
          <w:rFonts w:ascii="Times New Roman" w:hAnsi="Times New Roman" w:cs="Times New Roman"/>
        </w:rPr>
      </w:pPr>
    </w:p>
    <w:p w14:paraId="520C57C5" w14:textId="77777777" w:rsidR="009A6763" w:rsidRDefault="009A6763" w:rsidP="00311512">
      <w:pPr>
        <w:spacing w:after="150" w:line="240" w:lineRule="auto"/>
        <w:jc w:val="center"/>
        <w:rPr>
          <w:rFonts w:ascii="Times New Roman" w:hAnsi="Times New Roman" w:cs="Times New Roman"/>
        </w:rPr>
      </w:pPr>
    </w:p>
    <w:p w14:paraId="3E8FF11D" w14:textId="77777777" w:rsidR="009A6763" w:rsidRDefault="009A6763" w:rsidP="00311512">
      <w:pPr>
        <w:spacing w:after="150" w:line="240" w:lineRule="auto"/>
        <w:jc w:val="center"/>
        <w:rPr>
          <w:rFonts w:ascii="Times New Roman" w:hAnsi="Times New Roman" w:cs="Times New Roman"/>
        </w:rPr>
      </w:pPr>
    </w:p>
    <w:p w14:paraId="3321C97E" w14:textId="77777777" w:rsidR="009A6763" w:rsidRDefault="009A6763" w:rsidP="00311512">
      <w:pPr>
        <w:spacing w:after="150" w:line="240" w:lineRule="auto"/>
        <w:jc w:val="center"/>
        <w:rPr>
          <w:rFonts w:ascii="Times New Roman" w:hAnsi="Times New Roman" w:cs="Times New Roman"/>
        </w:rPr>
      </w:pPr>
    </w:p>
    <w:p w14:paraId="323BA617" w14:textId="77777777" w:rsidR="009A6763" w:rsidRDefault="009A6763" w:rsidP="00311512">
      <w:pPr>
        <w:spacing w:after="150" w:line="240" w:lineRule="auto"/>
        <w:jc w:val="center"/>
        <w:rPr>
          <w:rFonts w:ascii="Times New Roman" w:hAnsi="Times New Roman" w:cs="Times New Roman"/>
        </w:rPr>
      </w:pPr>
    </w:p>
    <w:p w14:paraId="355F867D" w14:textId="77777777" w:rsidR="009A6763" w:rsidRDefault="009A6763" w:rsidP="00311512">
      <w:pPr>
        <w:spacing w:after="150" w:line="240" w:lineRule="auto"/>
        <w:jc w:val="center"/>
        <w:rPr>
          <w:rFonts w:ascii="Times New Roman" w:hAnsi="Times New Roman" w:cs="Times New Roman"/>
        </w:rPr>
      </w:pPr>
    </w:p>
    <w:p w14:paraId="2CB743DA" w14:textId="77777777" w:rsidR="009A6763" w:rsidRDefault="009A6763" w:rsidP="00311512">
      <w:pPr>
        <w:spacing w:after="150" w:line="240" w:lineRule="auto"/>
        <w:jc w:val="center"/>
        <w:rPr>
          <w:rFonts w:ascii="Times New Roman" w:hAnsi="Times New Roman" w:cs="Times New Roman"/>
        </w:rPr>
      </w:pPr>
    </w:p>
    <w:p w14:paraId="0DB2BEE4" w14:textId="77777777" w:rsidR="009A6763" w:rsidRDefault="009A6763" w:rsidP="00311512">
      <w:pPr>
        <w:spacing w:after="150" w:line="240" w:lineRule="auto"/>
        <w:jc w:val="center"/>
        <w:rPr>
          <w:rFonts w:ascii="Times New Roman" w:hAnsi="Times New Roman" w:cs="Times New Roman"/>
        </w:rPr>
      </w:pPr>
    </w:p>
    <w:p w14:paraId="1D51E940" w14:textId="77777777" w:rsidR="009A6763" w:rsidRDefault="009A6763" w:rsidP="00311512">
      <w:pPr>
        <w:spacing w:after="150" w:line="240" w:lineRule="auto"/>
        <w:jc w:val="center"/>
        <w:rPr>
          <w:rFonts w:ascii="Times New Roman" w:hAnsi="Times New Roman" w:cs="Times New Roman"/>
        </w:rPr>
      </w:pPr>
    </w:p>
    <w:p w14:paraId="6A6E0D78" w14:textId="77777777" w:rsidR="009A6763" w:rsidRDefault="009A6763" w:rsidP="00311512">
      <w:pPr>
        <w:spacing w:after="150" w:line="240" w:lineRule="auto"/>
        <w:jc w:val="center"/>
        <w:rPr>
          <w:rFonts w:ascii="Arial" w:eastAsia="Times New Roman" w:hAnsi="Arial" w:cs="Arial"/>
          <w:b/>
          <w:bCs/>
          <w:color w:val="222222"/>
          <w:sz w:val="21"/>
          <w:szCs w:val="21"/>
          <w:lang w:eastAsia="ru-RU"/>
        </w:rPr>
      </w:pPr>
    </w:p>
    <w:p w14:paraId="1B07B0E7" w14:textId="77777777" w:rsidR="00311512" w:rsidRPr="00311512" w:rsidRDefault="00311512" w:rsidP="00B62605">
      <w:pPr>
        <w:spacing w:after="150" w:line="240" w:lineRule="auto"/>
        <w:rPr>
          <w:rFonts w:ascii="Arial" w:eastAsia="Times New Roman" w:hAnsi="Arial" w:cs="Arial"/>
          <w:color w:val="222222"/>
          <w:sz w:val="21"/>
          <w:szCs w:val="21"/>
          <w:lang w:eastAsia="ru-RU"/>
        </w:rPr>
      </w:pPr>
      <w:r w:rsidRPr="00B62605">
        <w:rPr>
          <w:rFonts w:ascii="Arial" w:eastAsia="Times New Roman" w:hAnsi="Arial" w:cs="Arial"/>
          <w:color w:val="222222"/>
          <w:sz w:val="21"/>
          <w:szCs w:val="21"/>
          <w:lang w:eastAsia="ru-RU"/>
        </w:rPr>
        <w:t>1. Общие положения</w:t>
      </w:r>
    </w:p>
    <w:p w14:paraId="111A4E82" w14:textId="77777777"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1.1. Настоящее Положение о вн</w:t>
      </w:r>
      <w:r>
        <w:rPr>
          <w:rFonts w:ascii="Arial" w:eastAsia="Times New Roman" w:hAnsi="Arial" w:cs="Arial"/>
          <w:color w:val="222222"/>
          <w:sz w:val="21"/>
          <w:szCs w:val="21"/>
          <w:lang w:eastAsia="ru-RU"/>
        </w:rPr>
        <w:t>утреннем контроле и</w:t>
      </w:r>
      <w:r w:rsidR="00FF4972">
        <w:rPr>
          <w:rFonts w:ascii="Arial" w:eastAsia="Times New Roman" w:hAnsi="Arial" w:cs="Arial"/>
          <w:color w:val="222222"/>
          <w:sz w:val="21"/>
          <w:szCs w:val="21"/>
          <w:lang w:eastAsia="ru-RU"/>
        </w:rPr>
        <w:t xml:space="preserve"> (или) аудите</w:t>
      </w:r>
      <w:r w:rsidRPr="00311512">
        <w:rPr>
          <w:rFonts w:ascii="Arial" w:eastAsia="Times New Roman" w:hAnsi="Arial" w:cs="Arial"/>
          <w:color w:val="222222"/>
          <w:sz w:val="21"/>
          <w:szCs w:val="21"/>
          <w:lang w:eastAsia="ru-RU"/>
        </w:rPr>
        <w:t xml:space="preserve"> соответствия обработки персональных данных в </w:t>
      </w:r>
      <w:r w:rsidRPr="00B62605">
        <w:rPr>
          <w:rFonts w:ascii="Arial" w:eastAsia="Times New Roman" w:hAnsi="Arial" w:cs="Arial"/>
          <w:color w:val="222222"/>
          <w:sz w:val="21"/>
          <w:szCs w:val="21"/>
          <w:lang w:eastAsia="ru-RU"/>
        </w:rPr>
        <w:t xml:space="preserve">ГБДОУ детский сад  № 5 «Старт в будущее» </w:t>
      </w:r>
      <w:r w:rsidRPr="00311512">
        <w:rPr>
          <w:rFonts w:ascii="Arial" w:eastAsia="Times New Roman" w:hAnsi="Arial" w:cs="Arial"/>
          <w:color w:val="222222"/>
          <w:sz w:val="21"/>
          <w:szCs w:val="21"/>
          <w:lang w:eastAsia="ru-RU"/>
        </w:rPr>
        <w:t>требованиям законодательства в сфере обработки персональных данных (далее – Положение) разработано в соответствии с </w:t>
      </w:r>
      <w:hyperlink r:id="rId7" w:anchor="/document/99/901990046/" w:history="1">
        <w:r w:rsidRPr="00B62605">
          <w:rPr>
            <w:rFonts w:ascii="Arial" w:eastAsia="Times New Roman" w:hAnsi="Arial" w:cs="Arial"/>
            <w:color w:val="222222"/>
            <w:sz w:val="21"/>
            <w:szCs w:val="21"/>
            <w:lang w:eastAsia="ru-RU"/>
          </w:rPr>
          <w:t>Федеральным законом от 27.07.2006 № 152-ФЗ</w:t>
        </w:r>
      </w:hyperlink>
      <w:r w:rsidRPr="00311512">
        <w:rPr>
          <w:rFonts w:ascii="Arial" w:eastAsia="Times New Roman" w:hAnsi="Arial" w:cs="Arial"/>
          <w:color w:val="222222"/>
          <w:sz w:val="21"/>
          <w:szCs w:val="21"/>
          <w:lang w:eastAsia="ru-RU"/>
        </w:rPr>
        <w:t> «О персональных данных».</w:t>
      </w:r>
    </w:p>
    <w:p w14:paraId="39429ABB" w14:textId="77777777"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 xml:space="preserve">1.2. Положение определяет порядок осуществления внутреннего контроля </w:t>
      </w:r>
      <w:r w:rsidR="00FF4972">
        <w:rPr>
          <w:rFonts w:ascii="Arial" w:eastAsia="Times New Roman" w:hAnsi="Arial" w:cs="Arial"/>
          <w:color w:val="222222"/>
          <w:sz w:val="21"/>
          <w:szCs w:val="21"/>
          <w:lang w:eastAsia="ru-RU"/>
        </w:rPr>
        <w:t xml:space="preserve">и (или) аудите </w:t>
      </w:r>
      <w:r w:rsidRPr="00311512">
        <w:rPr>
          <w:rFonts w:ascii="Arial" w:eastAsia="Times New Roman" w:hAnsi="Arial" w:cs="Arial"/>
          <w:color w:val="222222"/>
          <w:sz w:val="21"/>
          <w:szCs w:val="21"/>
          <w:lang w:eastAsia="ru-RU"/>
        </w:rPr>
        <w:t xml:space="preserve">соответствия обработки персональных данных </w:t>
      </w:r>
      <w:proofErr w:type="gramStart"/>
      <w:r w:rsidRPr="00311512">
        <w:rPr>
          <w:rFonts w:ascii="Arial" w:eastAsia="Times New Roman" w:hAnsi="Arial" w:cs="Arial"/>
          <w:color w:val="222222"/>
          <w:sz w:val="21"/>
          <w:szCs w:val="21"/>
          <w:lang w:eastAsia="ru-RU"/>
        </w:rPr>
        <w:t>в</w:t>
      </w:r>
      <w:r>
        <w:rPr>
          <w:rFonts w:ascii="Arial" w:eastAsia="Times New Roman" w:hAnsi="Arial" w:cs="Arial"/>
          <w:color w:val="222222"/>
          <w:sz w:val="21"/>
          <w:szCs w:val="21"/>
          <w:lang w:eastAsia="ru-RU"/>
        </w:rPr>
        <w:t xml:space="preserve"> </w:t>
      </w:r>
      <w:r w:rsidRPr="00B62605">
        <w:rPr>
          <w:rFonts w:ascii="Arial" w:eastAsia="Times New Roman" w:hAnsi="Arial" w:cs="Arial"/>
          <w:color w:val="222222"/>
          <w:sz w:val="21"/>
          <w:szCs w:val="21"/>
          <w:lang w:eastAsia="ru-RU"/>
        </w:rPr>
        <w:t xml:space="preserve"> ГБДОУ</w:t>
      </w:r>
      <w:proofErr w:type="gramEnd"/>
      <w:r w:rsidRPr="00B62605">
        <w:rPr>
          <w:rFonts w:ascii="Arial" w:eastAsia="Times New Roman" w:hAnsi="Arial" w:cs="Arial"/>
          <w:color w:val="222222"/>
          <w:sz w:val="21"/>
          <w:szCs w:val="21"/>
          <w:lang w:eastAsia="ru-RU"/>
        </w:rPr>
        <w:t xml:space="preserve"> детский сад  № 5 «Старт в будущее»</w:t>
      </w:r>
      <w:r w:rsidRPr="00311512">
        <w:rPr>
          <w:rFonts w:ascii="Arial" w:eastAsia="Times New Roman" w:hAnsi="Arial" w:cs="Arial"/>
          <w:color w:val="222222"/>
          <w:sz w:val="21"/>
          <w:szCs w:val="21"/>
          <w:lang w:eastAsia="ru-RU"/>
        </w:rPr>
        <w:t> (далее – образовательная организация) требованиям к защите персональных данных, установленным законодательством Российской Федерации.</w:t>
      </w:r>
    </w:p>
    <w:p w14:paraId="4B36D90A" w14:textId="77777777"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1.3. Исполнение Положения обязательно для всех работников образовательной организации, осуществляющих обработку персональных данных, как без использования средств автоматизации, так и в информационных системах обработки персональных данных.</w:t>
      </w:r>
    </w:p>
    <w:p w14:paraId="12313E0F" w14:textId="77777777" w:rsidR="00311512" w:rsidRPr="00311512" w:rsidRDefault="00311512" w:rsidP="00311512">
      <w:pPr>
        <w:spacing w:after="150" w:line="240" w:lineRule="auto"/>
        <w:rPr>
          <w:rFonts w:ascii="Times New Roman" w:eastAsia="Times New Roman" w:hAnsi="Times New Roman" w:cs="Times New Roman"/>
          <w:sz w:val="24"/>
          <w:szCs w:val="24"/>
          <w:lang w:eastAsia="ru-RU"/>
        </w:rPr>
      </w:pPr>
      <w:r w:rsidRPr="00311512">
        <w:rPr>
          <w:rFonts w:ascii="Arial" w:eastAsia="Times New Roman" w:hAnsi="Arial" w:cs="Arial"/>
          <w:color w:val="222222"/>
          <w:sz w:val="21"/>
          <w:szCs w:val="21"/>
          <w:lang w:eastAsia="ru-RU"/>
        </w:rPr>
        <w:t>1.4. В Положении используются основные понятия в значениях, определенных </w:t>
      </w:r>
      <w:hyperlink r:id="rId8" w:anchor="/document/99/901990046/XA00M3G2M3/" w:tooltip="Статья 3. Основные понятия, используемые в настоящем Федеральном законе" w:history="1">
        <w:r w:rsidRPr="00311512">
          <w:rPr>
            <w:rFonts w:ascii="Arial" w:eastAsia="Times New Roman" w:hAnsi="Arial" w:cs="Arial"/>
            <w:color w:val="01745C"/>
            <w:sz w:val="21"/>
            <w:szCs w:val="21"/>
            <w:lang w:eastAsia="ru-RU"/>
          </w:rPr>
          <w:t>статье 3</w:t>
        </w:r>
      </w:hyperlink>
      <w:r w:rsidRPr="00311512">
        <w:rPr>
          <w:rFonts w:ascii="Arial" w:eastAsia="Times New Roman" w:hAnsi="Arial" w:cs="Arial"/>
          <w:color w:val="222222"/>
          <w:sz w:val="21"/>
          <w:szCs w:val="21"/>
          <w:lang w:eastAsia="ru-RU"/>
        </w:rPr>
        <w:t> Федерального закона от 27.07.2006 № 152-ФЗ «О персональных данных».</w:t>
      </w:r>
    </w:p>
    <w:p w14:paraId="06268EBC" w14:textId="77777777" w:rsidR="00311512" w:rsidRPr="00311512" w:rsidRDefault="00311512" w:rsidP="00311512">
      <w:pPr>
        <w:spacing w:after="150" w:line="240" w:lineRule="auto"/>
        <w:rPr>
          <w:rFonts w:ascii="Times New Roman" w:eastAsia="Times New Roman" w:hAnsi="Times New Roman" w:cs="Times New Roman"/>
          <w:sz w:val="24"/>
          <w:szCs w:val="24"/>
          <w:lang w:eastAsia="ru-RU"/>
        </w:rPr>
      </w:pPr>
      <w:r w:rsidRPr="00311512">
        <w:rPr>
          <w:rFonts w:ascii="Arial" w:eastAsia="Times New Roman" w:hAnsi="Arial" w:cs="Arial"/>
          <w:b/>
          <w:bCs/>
          <w:color w:val="222222"/>
          <w:sz w:val="21"/>
          <w:szCs w:val="21"/>
          <w:lang w:eastAsia="ru-RU"/>
        </w:rPr>
        <w:t>Внутренний контроль соответствия обработки персональных данных</w:t>
      </w:r>
      <w:r w:rsidRPr="00311512">
        <w:rPr>
          <w:rFonts w:ascii="Arial" w:eastAsia="Times New Roman" w:hAnsi="Arial" w:cs="Arial"/>
          <w:color w:val="222222"/>
          <w:sz w:val="21"/>
          <w:szCs w:val="21"/>
          <w:lang w:eastAsia="ru-RU"/>
        </w:rPr>
        <w:t> – контроль соответствия обработки персональных данных в образовательной организации требованиям законодательства в сфере обработки персональных данных, проводимый силами образовательной организации в соответствии с Положением и другими локальными нормативными актами организации.</w:t>
      </w:r>
    </w:p>
    <w:p w14:paraId="103E6824" w14:textId="77777777"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b/>
          <w:bCs/>
          <w:color w:val="222222"/>
          <w:sz w:val="21"/>
          <w:szCs w:val="21"/>
          <w:lang w:eastAsia="ru-RU"/>
        </w:rPr>
        <w:t>Внутренний аудит соответствия обработки персональных данных</w:t>
      </w:r>
      <w:r w:rsidRPr="00311512">
        <w:rPr>
          <w:rFonts w:ascii="Arial" w:eastAsia="Times New Roman" w:hAnsi="Arial" w:cs="Arial"/>
          <w:color w:val="222222"/>
          <w:sz w:val="21"/>
          <w:szCs w:val="21"/>
          <w:lang w:eastAsia="ru-RU"/>
        </w:rPr>
        <w:t> – контроль соответствия обработки персональных данных в образовательной организации требованиям законодательства в сфере обработки персональных данных, проводимый специализированными организациями, привлекаемыми образовательной организацией по договорам оказания услуг в соответствии с Положением и другими локальными нормативными актами организации.</w:t>
      </w:r>
    </w:p>
    <w:p w14:paraId="452DD624" w14:textId="77777777" w:rsidR="00311512" w:rsidRPr="00311512" w:rsidRDefault="00311512" w:rsidP="00311512">
      <w:pPr>
        <w:spacing w:after="150" w:line="240" w:lineRule="auto"/>
        <w:jc w:val="center"/>
        <w:rPr>
          <w:rFonts w:ascii="Arial" w:eastAsia="Times New Roman" w:hAnsi="Arial" w:cs="Arial"/>
          <w:color w:val="222222"/>
          <w:sz w:val="21"/>
          <w:szCs w:val="21"/>
          <w:lang w:eastAsia="ru-RU"/>
        </w:rPr>
      </w:pPr>
      <w:r w:rsidRPr="00311512">
        <w:rPr>
          <w:rFonts w:ascii="Arial" w:eastAsia="Times New Roman" w:hAnsi="Arial" w:cs="Arial"/>
          <w:b/>
          <w:bCs/>
          <w:color w:val="222222"/>
          <w:sz w:val="21"/>
          <w:szCs w:val="21"/>
          <w:lang w:eastAsia="ru-RU"/>
        </w:rPr>
        <w:t>2. Порядок проведения внутреннего контроля</w:t>
      </w:r>
    </w:p>
    <w:p w14:paraId="0A7CEB3D" w14:textId="77777777"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2.1. Внутренний контроль соответствия обработки персональных данных осуществляется комиссией по плану мероприятий внутреннего контроля, утверждаемому ежегодно руководителем образовательной организации.</w:t>
      </w:r>
    </w:p>
    <w:p w14:paraId="75593390" w14:textId="77777777"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2.2. Мероприятия внутреннего контроля могут быть внеплановыми по решению комиссии, если есть фактические основания полагать, что процедура обработки персональных данных в образовательной организации не соответствует требованиям законодательства Российской Федерации.</w:t>
      </w:r>
    </w:p>
    <w:p w14:paraId="7A1C0230" w14:textId="77777777"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2.3. Состав комиссии утверждается руководителем образовательной организации.</w:t>
      </w:r>
    </w:p>
    <w:p w14:paraId="1F8CD46A" w14:textId="77777777"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2.4. Мероприятия внутреннего контроля могут осуществляться как непосредственно на рабочих местах исполнителей, участвующих в обработке персональных данных, так и путем направления запросов и рассмотрения документов, необходимых для осуществления внутреннего контроля.</w:t>
      </w:r>
    </w:p>
    <w:p w14:paraId="78BDAC6A" w14:textId="77777777"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2.5. При проведении мероприятия внутреннего контроля должны быть полностью, объективно и всесторонне установлены:</w:t>
      </w:r>
    </w:p>
    <w:p w14:paraId="1F8C4A68" w14:textId="77777777" w:rsidR="00311512" w:rsidRPr="00311512" w:rsidRDefault="00311512" w:rsidP="00B62605">
      <w:pPr>
        <w:spacing w:after="150" w:line="240" w:lineRule="auto"/>
        <w:rPr>
          <w:rFonts w:ascii="Arial" w:eastAsia="Times New Roman" w:hAnsi="Arial" w:cs="Arial"/>
          <w:color w:val="222222"/>
          <w:sz w:val="21"/>
          <w:szCs w:val="21"/>
          <w:lang w:eastAsia="ru-RU"/>
        </w:rPr>
      </w:pPr>
      <w:r w:rsidRPr="00B62605">
        <w:rPr>
          <w:rFonts w:ascii="Arial" w:eastAsia="Times New Roman" w:hAnsi="Arial" w:cs="Arial"/>
          <w:color w:val="222222"/>
          <w:sz w:val="21"/>
          <w:szCs w:val="21"/>
          <w:lang w:eastAsia="ru-RU"/>
        </w:rPr>
        <w:t>порядок и условия применения организационных и технических мер по обеспечению безопасности персональных данных при их обработке, необходимых для выполнения требований к защите персональных данных, исполнение которых обеспечивает установленные уровни защищенности персональных данных;</w:t>
      </w:r>
    </w:p>
    <w:p w14:paraId="640F40D6" w14:textId="77777777" w:rsidR="00311512" w:rsidRPr="00311512" w:rsidRDefault="00311512" w:rsidP="00B62605">
      <w:pPr>
        <w:spacing w:after="150" w:line="240" w:lineRule="auto"/>
        <w:rPr>
          <w:rFonts w:ascii="Arial" w:eastAsia="Times New Roman" w:hAnsi="Arial" w:cs="Arial"/>
          <w:color w:val="222222"/>
          <w:sz w:val="21"/>
          <w:szCs w:val="21"/>
          <w:lang w:eastAsia="ru-RU"/>
        </w:rPr>
      </w:pPr>
      <w:r w:rsidRPr="00B62605">
        <w:rPr>
          <w:rFonts w:ascii="Arial" w:eastAsia="Times New Roman" w:hAnsi="Arial" w:cs="Arial"/>
          <w:color w:val="222222"/>
          <w:sz w:val="21"/>
          <w:szCs w:val="21"/>
          <w:lang w:eastAsia="ru-RU"/>
        </w:rPr>
        <w:t>порядок и условия применения средств защиты информации;</w:t>
      </w:r>
    </w:p>
    <w:p w14:paraId="38372F67" w14:textId="77777777" w:rsidR="00311512" w:rsidRPr="00FF4972" w:rsidRDefault="00311512" w:rsidP="00B62605">
      <w:pPr>
        <w:spacing w:after="150" w:line="240" w:lineRule="auto"/>
        <w:rPr>
          <w:rFonts w:ascii="Arial" w:eastAsia="Times New Roman" w:hAnsi="Arial" w:cs="Arial"/>
          <w:color w:val="222222"/>
          <w:sz w:val="21"/>
          <w:szCs w:val="21"/>
          <w:lang w:eastAsia="ru-RU"/>
        </w:rPr>
      </w:pPr>
      <w:r w:rsidRPr="00B62605">
        <w:rPr>
          <w:rFonts w:ascii="Arial" w:eastAsia="Times New Roman" w:hAnsi="Arial" w:cs="Arial"/>
          <w:color w:val="222222"/>
          <w:sz w:val="21"/>
          <w:szCs w:val="21"/>
          <w:lang w:eastAsia="ru-RU"/>
        </w:rPr>
        <w:t>эффективность принимаемых мер по обеспечению безопасности персональных данных;</w:t>
      </w:r>
    </w:p>
    <w:p w14:paraId="38225E35" w14:textId="77777777" w:rsidR="00311512" w:rsidRPr="00311512" w:rsidRDefault="00311512" w:rsidP="00B62605">
      <w:pPr>
        <w:spacing w:after="150" w:line="240" w:lineRule="auto"/>
        <w:rPr>
          <w:rFonts w:ascii="Arial" w:eastAsia="Times New Roman" w:hAnsi="Arial" w:cs="Arial"/>
          <w:color w:val="222222"/>
          <w:sz w:val="21"/>
          <w:szCs w:val="21"/>
          <w:lang w:eastAsia="ru-RU"/>
        </w:rPr>
      </w:pPr>
      <w:r w:rsidRPr="00B62605">
        <w:rPr>
          <w:rFonts w:ascii="Arial" w:eastAsia="Times New Roman" w:hAnsi="Arial" w:cs="Arial"/>
          <w:color w:val="222222"/>
          <w:sz w:val="21"/>
          <w:szCs w:val="21"/>
          <w:lang w:eastAsia="ru-RU"/>
        </w:rPr>
        <w:t>соблюдение правил доступа к персональным данным;</w:t>
      </w:r>
    </w:p>
    <w:p w14:paraId="1984DE4A" w14:textId="77777777" w:rsidR="00311512" w:rsidRPr="00311512" w:rsidRDefault="00311512" w:rsidP="00B62605">
      <w:pPr>
        <w:spacing w:after="150" w:line="240" w:lineRule="auto"/>
        <w:rPr>
          <w:rFonts w:ascii="Arial" w:eastAsia="Times New Roman" w:hAnsi="Arial" w:cs="Arial"/>
          <w:color w:val="222222"/>
          <w:sz w:val="21"/>
          <w:szCs w:val="21"/>
          <w:lang w:eastAsia="ru-RU"/>
        </w:rPr>
      </w:pPr>
      <w:r w:rsidRPr="00B62605">
        <w:rPr>
          <w:rFonts w:ascii="Arial" w:eastAsia="Times New Roman" w:hAnsi="Arial" w:cs="Arial"/>
          <w:color w:val="222222"/>
          <w:sz w:val="21"/>
          <w:szCs w:val="21"/>
          <w:lang w:eastAsia="ru-RU"/>
        </w:rPr>
        <w:t>наличие (отсутствие) фактов несанкционированного доступа к персональным данным и принятие необходимых мер;</w:t>
      </w:r>
    </w:p>
    <w:p w14:paraId="195077DB" w14:textId="77777777" w:rsidR="00311512" w:rsidRPr="00311512" w:rsidRDefault="00311512" w:rsidP="00B62605">
      <w:pPr>
        <w:spacing w:after="150" w:line="240" w:lineRule="auto"/>
        <w:rPr>
          <w:rFonts w:ascii="Arial" w:eastAsia="Times New Roman" w:hAnsi="Arial" w:cs="Arial"/>
          <w:color w:val="222222"/>
          <w:sz w:val="21"/>
          <w:szCs w:val="21"/>
          <w:lang w:eastAsia="ru-RU"/>
        </w:rPr>
      </w:pPr>
      <w:r w:rsidRPr="00B62605">
        <w:rPr>
          <w:rFonts w:ascii="Arial" w:eastAsia="Times New Roman" w:hAnsi="Arial" w:cs="Arial"/>
          <w:color w:val="222222"/>
          <w:sz w:val="21"/>
          <w:szCs w:val="21"/>
          <w:lang w:eastAsia="ru-RU"/>
        </w:rPr>
        <w:t>мероприятия по восстановлению персональных данных, модифицированных или уничтоженных вследствие несанкционированного доступа к ним;</w:t>
      </w:r>
    </w:p>
    <w:p w14:paraId="3F12BE29" w14:textId="77777777" w:rsidR="00311512" w:rsidRPr="00311512" w:rsidRDefault="00311512" w:rsidP="00B62605">
      <w:pPr>
        <w:spacing w:after="150" w:line="240" w:lineRule="auto"/>
        <w:rPr>
          <w:rFonts w:ascii="Arial" w:eastAsia="Times New Roman" w:hAnsi="Arial" w:cs="Arial"/>
          <w:color w:val="222222"/>
          <w:sz w:val="21"/>
          <w:szCs w:val="21"/>
          <w:lang w:eastAsia="ru-RU"/>
        </w:rPr>
      </w:pPr>
      <w:r w:rsidRPr="00B62605">
        <w:rPr>
          <w:rFonts w:ascii="Arial" w:eastAsia="Times New Roman" w:hAnsi="Arial" w:cs="Arial"/>
          <w:color w:val="222222"/>
          <w:sz w:val="21"/>
          <w:szCs w:val="21"/>
          <w:lang w:eastAsia="ru-RU"/>
        </w:rPr>
        <w:t>осуществление мероприятий по обеспечению целостности персональных данных.</w:t>
      </w:r>
    </w:p>
    <w:p w14:paraId="4D160E2D" w14:textId="77777777"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2.6. Комиссия при проведении внутреннего контроля имеет право:</w:t>
      </w:r>
    </w:p>
    <w:p w14:paraId="622AA1AC" w14:textId="77777777" w:rsidR="00311512" w:rsidRPr="00311512" w:rsidRDefault="00311512" w:rsidP="00311512">
      <w:pPr>
        <w:numPr>
          <w:ilvl w:val="0"/>
          <w:numId w:val="3"/>
        </w:numPr>
        <w:spacing w:after="0" w:line="240" w:lineRule="auto"/>
        <w:ind w:left="270"/>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lastRenderedPageBreak/>
        <w:t>запрашивать у работников, осуществляющих обработку персональных данных, информацию и (или) документы, необходимые для осуществления внутреннего контроля;</w:t>
      </w:r>
    </w:p>
    <w:p w14:paraId="18892EB6" w14:textId="77777777" w:rsidR="00311512" w:rsidRPr="00311512" w:rsidRDefault="00311512" w:rsidP="00311512">
      <w:pPr>
        <w:numPr>
          <w:ilvl w:val="0"/>
          <w:numId w:val="3"/>
        </w:numPr>
        <w:spacing w:after="0" w:line="240" w:lineRule="auto"/>
        <w:ind w:left="270"/>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требовать у ответственных за обработку персональных данных уточнения, блокирования или уничтожения недостоверных или полученных незаконным путем персональных данных;</w:t>
      </w:r>
    </w:p>
    <w:p w14:paraId="61D1ACD2" w14:textId="77777777" w:rsidR="00311512" w:rsidRPr="00311512" w:rsidRDefault="00311512" w:rsidP="00311512">
      <w:pPr>
        <w:numPr>
          <w:ilvl w:val="0"/>
          <w:numId w:val="3"/>
        </w:numPr>
        <w:spacing w:after="0" w:line="240" w:lineRule="auto"/>
        <w:ind w:left="270"/>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принимать меры по приостановлению или прекращению обработки персональных данных, осуществляемой с нарушением требований законодательства Российской Федерации;</w:t>
      </w:r>
    </w:p>
    <w:p w14:paraId="43DFD0AD" w14:textId="77777777" w:rsidR="00311512" w:rsidRPr="00311512" w:rsidRDefault="00311512" w:rsidP="00311512">
      <w:pPr>
        <w:numPr>
          <w:ilvl w:val="0"/>
          <w:numId w:val="3"/>
        </w:numPr>
        <w:spacing w:after="0" w:line="240" w:lineRule="auto"/>
        <w:ind w:left="270"/>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вносить предложения о совершенствовании правового, технического и организационного регулирования обеспечения безопасности персональных данных при их обработке в образовательной организации;</w:t>
      </w:r>
    </w:p>
    <w:p w14:paraId="7C555542" w14:textId="77777777" w:rsidR="00311512" w:rsidRPr="00311512" w:rsidRDefault="00311512" w:rsidP="00311512">
      <w:pPr>
        <w:numPr>
          <w:ilvl w:val="0"/>
          <w:numId w:val="3"/>
        </w:numPr>
        <w:spacing w:after="0" w:line="240" w:lineRule="auto"/>
        <w:ind w:left="270"/>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вносить предложения о привлечении к дисциплинарной ответственности работников, виновных в нарушении законодательства Российской Федерации в отношении обработки персональных данных.</w:t>
      </w:r>
    </w:p>
    <w:p w14:paraId="70B4D210" w14:textId="77777777"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2.7. В отношении персональных данных, ставших известными в ходе проведения мероприятий внутреннего контроля, должна обеспечиваться конфиденциальность.</w:t>
      </w:r>
    </w:p>
    <w:p w14:paraId="63EBB136" w14:textId="77777777" w:rsidR="00311512" w:rsidRPr="00311512" w:rsidRDefault="00311512" w:rsidP="00B62605">
      <w:pPr>
        <w:spacing w:after="150" w:line="240" w:lineRule="auto"/>
        <w:jc w:val="center"/>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2.8. </w:t>
      </w:r>
      <w:r w:rsidRPr="00B62605">
        <w:rPr>
          <w:rFonts w:ascii="Arial" w:eastAsia="Times New Roman" w:hAnsi="Arial" w:cs="Arial"/>
          <w:color w:val="222222"/>
          <w:sz w:val="21"/>
          <w:szCs w:val="21"/>
          <w:lang w:eastAsia="ru-RU"/>
        </w:rPr>
        <w:t>Мероприятие внутреннего контроля не может длиться больше 10 рабочих дней. Срок мероприятия может быть продлен распорядительным актом руководителя образовательной организации при наличии оснований, не позволяющих закончить контрольное мероприятие за 10 рабочих дней.</w:t>
      </w:r>
    </w:p>
    <w:p w14:paraId="63FA5921" w14:textId="77777777" w:rsidR="00311512" w:rsidRPr="00311512" w:rsidRDefault="00311512" w:rsidP="00311512">
      <w:pPr>
        <w:spacing w:after="150" w:line="240" w:lineRule="auto"/>
        <w:jc w:val="center"/>
        <w:rPr>
          <w:rFonts w:ascii="Arial" w:eastAsia="Times New Roman" w:hAnsi="Arial" w:cs="Arial"/>
          <w:color w:val="222222"/>
          <w:sz w:val="21"/>
          <w:szCs w:val="21"/>
          <w:lang w:eastAsia="ru-RU"/>
        </w:rPr>
      </w:pPr>
      <w:r w:rsidRPr="00B62605">
        <w:rPr>
          <w:rFonts w:ascii="Arial" w:eastAsia="Times New Roman" w:hAnsi="Arial" w:cs="Arial"/>
          <w:color w:val="222222"/>
          <w:sz w:val="21"/>
          <w:szCs w:val="21"/>
          <w:lang w:eastAsia="ru-RU"/>
        </w:rPr>
        <w:t>3. Оформление итогов внутреннего контроля</w:t>
      </w:r>
    </w:p>
    <w:p w14:paraId="163A3223" w14:textId="77777777" w:rsidR="00311512" w:rsidRPr="00311512" w:rsidRDefault="00311512" w:rsidP="00B62605">
      <w:pPr>
        <w:spacing w:after="150" w:line="240" w:lineRule="auto"/>
        <w:jc w:val="center"/>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3.1. Результаты внутреннего контроля соответствия обработки персональных данных оформляются комиссий в виде акта внутреннего контроля, составленного по форме согласно Приложению к Положению. Члены комиссии обязаны составлять докладные записки по итогам контрольных мероприятий, если это предусматривает план мероприятий внутреннего контроля или распорядительный акт директора образовательной организации.</w:t>
      </w:r>
    </w:p>
    <w:p w14:paraId="51A238D0" w14:textId="77777777"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3.2. Акт внутреннего контроля подписывается всеми членами комиссии.</w:t>
      </w:r>
    </w:p>
    <w:p w14:paraId="576A6412" w14:textId="77777777"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3.3. Выявленные в ходе внутреннего контроля нарушения фиксируются в акте внутреннего контроля с предложениями мероприятий по устранению нарушений и сроков их выполнения.</w:t>
      </w:r>
    </w:p>
    <w:p w14:paraId="278DDE95" w14:textId="77777777"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3.4. О результатах внутреннего контроля и мерах, необходимых для устранения выявленных нарушений, по мере необходимости комиссия докладывает на очередном совещании при руководителе образовательной организации, если иное не установлено распорядительным актом руководителя образовательной организации.</w:t>
      </w:r>
    </w:p>
    <w:p w14:paraId="08A0BE05" w14:textId="77777777" w:rsidR="00311512" w:rsidRPr="00311512" w:rsidRDefault="00311512" w:rsidP="00311512">
      <w:pPr>
        <w:spacing w:after="150" w:line="240" w:lineRule="auto"/>
        <w:rPr>
          <w:rFonts w:ascii="Times New Roman" w:eastAsia="Times New Roman" w:hAnsi="Times New Roman" w:cs="Times New Roman"/>
          <w:sz w:val="24"/>
          <w:szCs w:val="24"/>
          <w:lang w:eastAsia="ru-RU"/>
        </w:rPr>
      </w:pPr>
      <w:r w:rsidRPr="00311512">
        <w:rPr>
          <w:rFonts w:ascii="Arial" w:eastAsia="Times New Roman" w:hAnsi="Arial" w:cs="Arial"/>
          <w:color w:val="222222"/>
          <w:sz w:val="21"/>
          <w:szCs w:val="21"/>
          <w:lang w:eastAsia="ru-RU"/>
        </w:rPr>
        <w:t>3.5. Акты внутреннего контроля, докладные записки по итогам контрольных мероприятий хранятся </w:t>
      </w:r>
      <w:r w:rsidRPr="00311512">
        <w:rPr>
          <w:rFonts w:ascii="Arial" w:eastAsia="Times New Roman" w:hAnsi="Arial" w:cs="Arial"/>
          <w:i/>
          <w:iCs/>
          <w:color w:val="222222"/>
          <w:sz w:val="21"/>
          <w:szCs w:val="21"/>
          <w:shd w:val="clear" w:color="auto" w:fill="FFFFCC"/>
          <w:lang w:eastAsia="ru-RU"/>
        </w:rPr>
        <w:t>в запирающемся шкафу в кабинете заместителя руководителя образовательной организации</w:t>
      </w:r>
      <w:r w:rsidRPr="00311512">
        <w:rPr>
          <w:rFonts w:ascii="Arial" w:eastAsia="Times New Roman" w:hAnsi="Arial" w:cs="Arial"/>
          <w:color w:val="222222"/>
          <w:sz w:val="21"/>
          <w:szCs w:val="21"/>
          <w:lang w:eastAsia="ru-RU"/>
        </w:rPr>
        <w:t>.</w:t>
      </w:r>
    </w:p>
    <w:p w14:paraId="19A668A9" w14:textId="77777777" w:rsidR="00311512" w:rsidRPr="00311512" w:rsidRDefault="00311512" w:rsidP="00311512">
      <w:pPr>
        <w:spacing w:after="150" w:line="240" w:lineRule="auto"/>
        <w:jc w:val="center"/>
        <w:rPr>
          <w:rFonts w:ascii="Times New Roman" w:eastAsia="Times New Roman" w:hAnsi="Times New Roman" w:cs="Times New Roman"/>
          <w:sz w:val="24"/>
          <w:szCs w:val="24"/>
          <w:lang w:eastAsia="ru-RU"/>
        </w:rPr>
      </w:pPr>
      <w:r w:rsidRPr="00311512">
        <w:rPr>
          <w:rFonts w:ascii="Arial" w:eastAsia="Times New Roman" w:hAnsi="Arial" w:cs="Arial"/>
          <w:b/>
          <w:bCs/>
          <w:color w:val="222222"/>
          <w:sz w:val="21"/>
          <w:szCs w:val="21"/>
          <w:lang w:eastAsia="ru-RU"/>
        </w:rPr>
        <w:t>4. Порядок проведения внутреннего аудита</w:t>
      </w:r>
    </w:p>
    <w:p w14:paraId="2009E0A1" w14:textId="77777777"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4.1. Внутренний аудит соответствия обработки персональных данных проводится в случаях, когда образовательная организация не может объективно оценить соответствие обработки персональных данных в образовательной организации требованиям законодательства в сфере обработки персональных данных.</w:t>
      </w:r>
    </w:p>
    <w:p w14:paraId="35FB5409" w14:textId="77777777"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4.2. Внутренний аудит организуется на основании распорядительного акта руководителя образовательной организации.</w:t>
      </w:r>
    </w:p>
    <w:p w14:paraId="05D3A50E" w14:textId="77777777"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4.3 Внутренний аудит проводит организация, которая в соответствии со своими учредительными документами занимается оценкой рисков в обработке персональных данных и возможного вреда, который может быть причинен субъектам персональных данных в случае нарушения требований </w:t>
      </w:r>
      <w:hyperlink r:id="rId9" w:anchor="/document/99/901990046/" w:history="1">
        <w:r w:rsidRPr="00311512">
          <w:rPr>
            <w:rFonts w:ascii="Arial" w:eastAsia="Times New Roman" w:hAnsi="Arial" w:cs="Arial"/>
            <w:color w:val="01745C"/>
            <w:sz w:val="21"/>
            <w:szCs w:val="21"/>
            <w:lang w:eastAsia="ru-RU"/>
          </w:rPr>
          <w:t>Федерального закона от 27.07.2006 № 152-ФЗ</w:t>
        </w:r>
      </w:hyperlink>
      <w:r w:rsidRPr="00311512">
        <w:rPr>
          <w:rFonts w:ascii="Arial" w:eastAsia="Times New Roman" w:hAnsi="Arial" w:cs="Arial"/>
          <w:color w:val="222222"/>
          <w:sz w:val="21"/>
          <w:szCs w:val="21"/>
          <w:lang w:eastAsia="ru-RU"/>
        </w:rPr>
        <w:t> «О персональных данных».</w:t>
      </w:r>
    </w:p>
    <w:p w14:paraId="236FBE03" w14:textId="77777777"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4.4. На время проведения внутреннего аудита руководитель образовательной организации назначает ответственного, который должен взаимодействовать с организацией, проводящей аудит (далее – аудитор).</w:t>
      </w:r>
    </w:p>
    <w:p w14:paraId="10D94E36" w14:textId="77777777"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4.5. Ответственный обязан:</w:t>
      </w:r>
    </w:p>
    <w:p w14:paraId="7B9A2E47" w14:textId="77777777" w:rsidR="00311512" w:rsidRPr="00311512" w:rsidRDefault="00311512" w:rsidP="00311512">
      <w:pPr>
        <w:numPr>
          <w:ilvl w:val="0"/>
          <w:numId w:val="4"/>
        </w:numPr>
        <w:spacing w:after="0" w:line="240" w:lineRule="auto"/>
        <w:ind w:left="270"/>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обеспечить аудитора всей необходимой информацией;</w:t>
      </w:r>
    </w:p>
    <w:p w14:paraId="64EE50A1" w14:textId="77777777" w:rsidR="00311512" w:rsidRPr="00311512" w:rsidRDefault="00311512" w:rsidP="00311512">
      <w:pPr>
        <w:numPr>
          <w:ilvl w:val="0"/>
          <w:numId w:val="4"/>
        </w:numPr>
        <w:spacing w:after="0" w:line="240" w:lineRule="auto"/>
        <w:ind w:left="270"/>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организовать условия для работы;</w:t>
      </w:r>
    </w:p>
    <w:p w14:paraId="25980DA0" w14:textId="77777777" w:rsidR="00311512" w:rsidRPr="00311512" w:rsidRDefault="00311512" w:rsidP="00311512">
      <w:pPr>
        <w:numPr>
          <w:ilvl w:val="0"/>
          <w:numId w:val="4"/>
        </w:numPr>
        <w:spacing w:after="0" w:line="240" w:lineRule="auto"/>
        <w:ind w:left="270"/>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оказывать помощь при возникновении трудностей;</w:t>
      </w:r>
    </w:p>
    <w:p w14:paraId="554F847F" w14:textId="77777777" w:rsidR="00311512" w:rsidRPr="00311512" w:rsidRDefault="00311512" w:rsidP="00311512">
      <w:pPr>
        <w:numPr>
          <w:ilvl w:val="0"/>
          <w:numId w:val="4"/>
        </w:numPr>
        <w:spacing w:after="0" w:line="240" w:lineRule="auto"/>
        <w:ind w:left="270"/>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контролировать работу аудитора;</w:t>
      </w:r>
    </w:p>
    <w:p w14:paraId="669AE004" w14:textId="77777777" w:rsidR="00311512" w:rsidRPr="00311512" w:rsidRDefault="00311512" w:rsidP="00311512">
      <w:pPr>
        <w:numPr>
          <w:ilvl w:val="0"/>
          <w:numId w:val="4"/>
        </w:numPr>
        <w:spacing w:after="0" w:line="240" w:lineRule="auto"/>
        <w:ind w:left="270"/>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принимать все отчеты аудитора и доводить их до сведения руководителя образовательной организации.</w:t>
      </w:r>
    </w:p>
    <w:p w14:paraId="5E90D829" w14:textId="77777777"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4.6. Действия и обязанности аудитора определяются заключенным договором оказания услуг по проведению внутреннего аудита.</w:t>
      </w:r>
    </w:p>
    <w:p w14:paraId="75C18D82" w14:textId="77777777" w:rsidR="00311512" w:rsidRPr="00311512" w:rsidRDefault="00311512" w:rsidP="00311512">
      <w:pPr>
        <w:spacing w:after="150" w:line="240" w:lineRule="auto"/>
        <w:rPr>
          <w:rFonts w:ascii="Arial" w:eastAsia="Times New Roman" w:hAnsi="Arial" w:cs="Arial"/>
          <w:color w:val="222222"/>
          <w:sz w:val="21"/>
          <w:szCs w:val="21"/>
          <w:lang w:eastAsia="ru-RU"/>
        </w:rPr>
      </w:pPr>
      <w:r w:rsidRPr="00311512">
        <w:rPr>
          <w:rFonts w:ascii="Arial" w:eastAsia="Times New Roman" w:hAnsi="Arial" w:cs="Arial"/>
          <w:color w:val="222222"/>
          <w:sz w:val="21"/>
          <w:szCs w:val="21"/>
          <w:lang w:eastAsia="ru-RU"/>
        </w:rPr>
        <w:t>4.7. Документы внутреннего аудита, в том числе итоговые отчеты, хранятся в запирающемся шкафу в кабинете заместителя руководителя образовательной организации.</w:t>
      </w:r>
    </w:p>
    <w:p w14:paraId="43D26D6A" w14:textId="77777777" w:rsidR="003D77DE" w:rsidRPr="002C2055" w:rsidRDefault="003D77DE" w:rsidP="000233B9">
      <w:pPr>
        <w:spacing w:after="150" w:line="240" w:lineRule="auto"/>
        <w:rPr>
          <w:rFonts w:ascii="Arial" w:eastAsia="Times New Roman" w:hAnsi="Arial" w:cs="Arial"/>
          <w:b/>
          <w:bCs/>
          <w:color w:val="222222"/>
          <w:sz w:val="44"/>
          <w:szCs w:val="44"/>
          <w:lang w:eastAsia="ru-RU"/>
        </w:rPr>
      </w:pPr>
      <w:bookmarkStart w:id="0" w:name="_GoBack"/>
      <w:bookmarkEnd w:id="0"/>
    </w:p>
    <w:sectPr w:rsidR="003D77DE" w:rsidRPr="002C2055" w:rsidSect="00CE7F82">
      <w:pgSz w:w="11906" w:h="16838"/>
      <w:pgMar w:top="568" w:right="566" w:bottom="993"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0B37CC"/>
    <w:multiLevelType w:val="multilevel"/>
    <w:tmpl w:val="931ABC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D323A7"/>
    <w:multiLevelType w:val="multilevel"/>
    <w:tmpl w:val="D8EA0F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557001"/>
    <w:multiLevelType w:val="multilevel"/>
    <w:tmpl w:val="390E5B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BB791F"/>
    <w:multiLevelType w:val="multilevel"/>
    <w:tmpl w:val="D55CA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3362B3D"/>
    <w:multiLevelType w:val="multilevel"/>
    <w:tmpl w:val="109EC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A794B2B"/>
    <w:multiLevelType w:val="multilevel"/>
    <w:tmpl w:val="CA20C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F94D2A"/>
    <w:multiLevelType w:val="multilevel"/>
    <w:tmpl w:val="284E95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E345FFB"/>
    <w:multiLevelType w:val="multilevel"/>
    <w:tmpl w:val="DD827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18C3442"/>
    <w:multiLevelType w:val="multilevel"/>
    <w:tmpl w:val="EC9809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B4B0EFA"/>
    <w:multiLevelType w:val="multilevel"/>
    <w:tmpl w:val="81483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D4C6F95"/>
    <w:multiLevelType w:val="multilevel"/>
    <w:tmpl w:val="0BE83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01314EE"/>
    <w:multiLevelType w:val="multilevel"/>
    <w:tmpl w:val="43604F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1816D9E"/>
    <w:multiLevelType w:val="multilevel"/>
    <w:tmpl w:val="3FD645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270405B"/>
    <w:multiLevelType w:val="multilevel"/>
    <w:tmpl w:val="59CC6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5177A90"/>
    <w:multiLevelType w:val="multilevel"/>
    <w:tmpl w:val="82CC5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5EF3D25"/>
    <w:multiLevelType w:val="multilevel"/>
    <w:tmpl w:val="F5F43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E6C08D9"/>
    <w:multiLevelType w:val="multilevel"/>
    <w:tmpl w:val="1AB624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46C23BF"/>
    <w:multiLevelType w:val="multilevel"/>
    <w:tmpl w:val="36AA82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6CD6DB1"/>
    <w:multiLevelType w:val="multilevel"/>
    <w:tmpl w:val="C0BC7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9A32747"/>
    <w:multiLevelType w:val="multilevel"/>
    <w:tmpl w:val="F44EFB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D9E7312"/>
    <w:multiLevelType w:val="multilevel"/>
    <w:tmpl w:val="AAC26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EAA0B70"/>
    <w:multiLevelType w:val="multilevel"/>
    <w:tmpl w:val="F9802C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0405ECE"/>
    <w:multiLevelType w:val="multilevel"/>
    <w:tmpl w:val="B2505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5DC030F"/>
    <w:multiLevelType w:val="multilevel"/>
    <w:tmpl w:val="15D25A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8887133"/>
    <w:multiLevelType w:val="multilevel"/>
    <w:tmpl w:val="06C04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B3D4324"/>
    <w:multiLevelType w:val="multilevel"/>
    <w:tmpl w:val="FFBEC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D6343A7"/>
    <w:multiLevelType w:val="multilevel"/>
    <w:tmpl w:val="20C23D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EDB18F2"/>
    <w:multiLevelType w:val="multilevel"/>
    <w:tmpl w:val="4DAC46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FAB4746"/>
    <w:multiLevelType w:val="multilevel"/>
    <w:tmpl w:val="2B608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8790BAF"/>
    <w:multiLevelType w:val="multilevel"/>
    <w:tmpl w:val="B178F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BD31699"/>
    <w:multiLevelType w:val="multilevel"/>
    <w:tmpl w:val="4AAE8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19"/>
  </w:num>
  <w:num w:numId="3">
    <w:abstractNumId w:val="30"/>
  </w:num>
  <w:num w:numId="4">
    <w:abstractNumId w:val="26"/>
  </w:num>
  <w:num w:numId="5">
    <w:abstractNumId w:val="28"/>
  </w:num>
  <w:num w:numId="6">
    <w:abstractNumId w:val="3"/>
  </w:num>
  <w:num w:numId="7">
    <w:abstractNumId w:val="2"/>
  </w:num>
  <w:num w:numId="8">
    <w:abstractNumId w:val="29"/>
  </w:num>
  <w:num w:numId="9">
    <w:abstractNumId w:val="16"/>
  </w:num>
  <w:num w:numId="10">
    <w:abstractNumId w:val="11"/>
  </w:num>
  <w:num w:numId="11">
    <w:abstractNumId w:val="7"/>
  </w:num>
  <w:num w:numId="12">
    <w:abstractNumId w:val="9"/>
  </w:num>
  <w:num w:numId="13">
    <w:abstractNumId w:val="13"/>
  </w:num>
  <w:num w:numId="14">
    <w:abstractNumId w:val="4"/>
  </w:num>
  <w:num w:numId="15">
    <w:abstractNumId w:val="5"/>
  </w:num>
  <w:num w:numId="16">
    <w:abstractNumId w:val="14"/>
  </w:num>
  <w:num w:numId="17">
    <w:abstractNumId w:val="23"/>
  </w:num>
  <w:num w:numId="18">
    <w:abstractNumId w:val="18"/>
  </w:num>
  <w:num w:numId="19">
    <w:abstractNumId w:val="21"/>
  </w:num>
  <w:num w:numId="20">
    <w:abstractNumId w:val="24"/>
  </w:num>
  <w:num w:numId="21">
    <w:abstractNumId w:val="17"/>
  </w:num>
  <w:num w:numId="22">
    <w:abstractNumId w:val="0"/>
  </w:num>
  <w:num w:numId="23">
    <w:abstractNumId w:val="25"/>
  </w:num>
  <w:num w:numId="24">
    <w:abstractNumId w:val="8"/>
  </w:num>
  <w:num w:numId="25">
    <w:abstractNumId w:val="10"/>
  </w:num>
  <w:num w:numId="26">
    <w:abstractNumId w:val="27"/>
  </w:num>
  <w:num w:numId="27">
    <w:abstractNumId w:val="15"/>
  </w:num>
  <w:num w:numId="28">
    <w:abstractNumId w:val="12"/>
  </w:num>
  <w:num w:numId="29">
    <w:abstractNumId w:val="20"/>
  </w:num>
  <w:num w:numId="30">
    <w:abstractNumId w:val="1"/>
  </w:num>
  <w:num w:numId="3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2E90"/>
    <w:rsid w:val="000233B9"/>
    <w:rsid w:val="001D2E90"/>
    <w:rsid w:val="002C2055"/>
    <w:rsid w:val="00311512"/>
    <w:rsid w:val="003D77DE"/>
    <w:rsid w:val="00875152"/>
    <w:rsid w:val="00937D61"/>
    <w:rsid w:val="009910C1"/>
    <w:rsid w:val="009A6763"/>
    <w:rsid w:val="00AC0D40"/>
    <w:rsid w:val="00B62605"/>
    <w:rsid w:val="00CE3381"/>
    <w:rsid w:val="00CE7F82"/>
    <w:rsid w:val="00EA2EB2"/>
    <w:rsid w:val="00FF49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FFC2F1"/>
  <w15:chartTrackingRefBased/>
  <w15:docId w15:val="{EDE89EC1-C70F-4DE1-9ABF-743FCCED1C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62605"/>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B6260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58972508">
      <w:bodyDiv w:val="1"/>
      <w:marLeft w:val="0"/>
      <w:marRight w:val="0"/>
      <w:marTop w:val="0"/>
      <w:marBottom w:val="0"/>
      <w:divBdr>
        <w:top w:val="none" w:sz="0" w:space="0" w:color="auto"/>
        <w:left w:val="none" w:sz="0" w:space="0" w:color="auto"/>
        <w:bottom w:val="none" w:sz="0" w:space="0" w:color="auto"/>
        <w:right w:val="none" w:sz="0" w:space="0" w:color="auto"/>
      </w:divBdr>
      <w:divsChild>
        <w:div w:id="1354922265">
          <w:marLeft w:val="0"/>
          <w:marRight w:val="0"/>
          <w:marTop w:val="0"/>
          <w:marBottom w:val="480"/>
          <w:divBdr>
            <w:top w:val="none" w:sz="0" w:space="0" w:color="auto"/>
            <w:left w:val="none" w:sz="0" w:space="0" w:color="auto"/>
            <w:bottom w:val="none" w:sz="0" w:space="0" w:color="auto"/>
            <w:right w:val="none" w:sz="0" w:space="0" w:color="auto"/>
          </w:divBdr>
          <w:divsChild>
            <w:div w:id="1983583459">
              <w:marLeft w:val="0"/>
              <w:marRight w:val="0"/>
              <w:marTop w:val="225"/>
              <w:marBottom w:val="375"/>
              <w:divBdr>
                <w:top w:val="none" w:sz="0" w:space="0" w:color="auto"/>
                <w:left w:val="none" w:sz="0" w:space="0" w:color="auto"/>
                <w:bottom w:val="none" w:sz="0" w:space="0" w:color="auto"/>
                <w:right w:val="none" w:sz="0" w:space="0" w:color="auto"/>
              </w:divBdr>
            </w:div>
          </w:divsChild>
        </w:div>
        <w:div w:id="646401103">
          <w:marLeft w:val="0"/>
          <w:marRight w:val="0"/>
          <w:marTop w:val="0"/>
          <w:marBottom w:val="0"/>
          <w:divBdr>
            <w:top w:val="none" w:sz="0" w:space="0" w:color="auto"/>
            <w:left w:val="none" w:sz="0" w:space="0" w:color="auto"/>
            <w:bottom w:val="none" w:sz="0" w:space="0" w:color="auto"/>
            <w:right w:val="none" w:sz="0" w:space="0" w:color="auto"/>
          </w:divBdr>
          <w:divsChild>
            <w:div w:id="1791508602">
              <w:marLeft w:val="0"/>
              <w:marRight w:val="0"/>
              <w:marTop w:val="0"/>
              <w:marBottom w:val="300"/>
              <w:divBdr>
                <w:top w:val="none" w:sz="0" w:space="0" w:color="auto"/>
                <w:left w:val="none" w:sz="0" w:space="0" w:color="auto"/>
                <w:bottom w:val="none" w:sz="0" w:space="0" w:color="auto"/>
                <w:right w:val="none" w:sz="0" w:space="0" w:color="auto"/>
              </w:divBdr>
              <w:divsChild>
                <w:div w:id="984704527">
                  <w:marLeft w:val="0"/>
                  <w:marRight w:val="0"/>
                  <w:marTop w:val="0"/>
                  <w:marBottom w:val="0"/>
                  <w:divBdr>
                    <w:top w:val="none" w:sz="0" w:space="0" w:color="auto"/>
                    <w:left w:val="none" w:sz="0" w:space="0" w:color="auto"/>
                    <w:bottom w:val="none" w:sz="0" w:space="0" w:color="auto"/>
                    <w:right w:val="none" w:sz="0" w:space="0" w:color="auto"/>
                  </w:divBdr>
                  <w:divsChild>
                    <w:div w:id="1316953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0746487">
      <w:bodyDiv w:val="1"/>
      <w:marLeft w:val="0"/>
      <w:marRight w:val="0"/>
      <w:marTop w:val="0"/>
      <w:marBottom w:val="0"/>
      <w:divBdr>
        <w:top w:val="none" w:sz="0" w:space="0" w:color="auto"/>
        <w:left w:val="none" w:sz="0" w:space="0" w:color="auto"/>
        <w:bottom w:val="none" w:sz="0" w:space="0" w:color="auto"/>
        <w:right w:val="none" w:sz="0" w:space="0" w:color="auto"/>
      </w:divBdr>
      <w:divsChild>
        <w:div w:id="1832522977">
          <w:marLeft w:val="0"/>
          <w:marRight w:val="0"/>
          <w:marTop w:val="0"/>
          <w:marBottom w:val="480"/>
          <w:divBdr>
            <w:top w:val="none" w:sz="0" w:space="0" w:color="auto"/>
            <w:left w:val="none" w:sz="0" w:space="0" w:color="auto"/>
            <w:bottom w:val="none" w:sz="0" w:space="0" w:color="auto"/>
            <w:right w:val="none" w:sz="0" w:space="0" w:color="auto"/>
          </w:divBdr>
          <w:divsChild>
            <w:div w:id="1741248291">
              <w:marLeft w:val="0"/>
              <w:marRight w:val="0"/>
              <w:marTop w:val="225"/>
              <w:marBottom w:val="375"/>
              <w:divBdr>
                <w:top w:val="none" w:sz="0" w:space="0" w:color="auto"/>
                <w:left w:val="none" w:sz="0" w:space="0" w:color="auto"/>
                <w:bottom w:val="none" w:sz="0" w:space="0" w:color="auto"/>
                <w:right w:val="none" w:sz="0" w:space="0" w:color="auto"/>
              </w:divBdr>
            </w:div>
          </w:divsChild>
        </w:div>
        <w:div w:id="1825537328">
          <w:marLeft w:val="0"/>
          <w:marRight w:val="0"/>
          <w:marTop w:val="0"/>
          <w:marBottom w:val="0"/>
          <w:divBdr>
            <w:top w:val="none" w:sz="0" w:space="0" w:color="auto"/>
            <w:left w:val="none" w:sz="0" w:space="0" w:color="auto"/>
            <w:bottom w:val="none" w:sz="0" w:space="0" w:color="auto"/>
            <w:right w:val="none" w:sz="0" w:space="0" w:color="auto"/>
          </w:divBdr>
          <w:divsChild>
            <w:div w:id="849952945">
              <w:marLeft w:val="0"/>
              <w:marRight w:val="0"/>
              <w:marTop w:val="0"/>
              <w:marBottom w:val="450"/>
              <w:divBdr>
                <w:top w:val="none" w:sz="0" w:space="0" w:color="auto"/>
                <w:left w:val="none" w:sz="0" w:space="0" w:color="auto"/>
                <w:bottom w:val="none" w:sz="0" w:space="0" w:color="auto"/>
                <w:right w:val="none" w:sz="0" w:space="0" w:color="auto"/>
              </w:divBdr>
            </w:div>
            <w:div w:id="1170606486">
              <w:marLeft w:val="0"/>
              <w:marRight w:val="0"/>
              <w:marTop w:val="0"/>
              <w:marBottom w:val="0"/>
              <w:divBdr>
                <w:top w:val="none" w:sz="0" w:space="0" w:color="auto"/>
                <w:left w:val="none" w:sz="0" w:space="0" w:color="auto"/>
                <w:bottom w:val="none" w:sz="0" w:space="0" w:color="auto"/>
                <w:right w:val="none" w:sz="0" w:space="0" w:color="auto"/>
              </w:divBdr>
              <w:divsChild>
                <w:div w:id="278026091">
                  <w:marLeft w:val="0"/>
                  <w:marRight w:val="0"/>
                  <w:marTop w:val="0"/>
                  <w:marBottom w:val="0"/>
                  <w:divBdr>
                    <w:top w:val="none" w:sz="0" w:space="0" w:color="auto"/>
                    <w:left w:val="none" w:sz="0" w:space="0" w:color="auto"/>
                    <w:bottom w:val="none" w:sz="0" w:space="0" w:color="auto"/>
                    <w:right w:val="none" w:sz="0" w:space="0" w:color="auto"/>
                  </w:divBdr>
                  <w:divsChild>
                    <w:div w:id="633021259">
                      <w:marLeft w:val="0"/>
                      <w:marRight w:val="0"/>
                      <w:marTop w:val="0"/>
                      <w:marBottom w:val="0"/>
                      <w:divBdr>
                        <w:top w:val="none" w:sz="0" w:space="0" w:color="auto"/>
                        <w:left w:val="none" w:sz="0" w:space="0" w:color="auto"/>
                        <w:bottom w:val="none" w:sz="0" w:space="0" w:color="auto"/>
                        <w:right w:val="none" w:sz="0" w:space="0" w:color="auto"/>
                      </w:divBdr>
                      <w:divsChild>
                        <w:div w:id="1643844390">
                          <w:marLeft w:val="0"/>
                          <w:marRight w:val="0"/>
                          <w:marTop w:val="0"/>
                          <w:marBottom w:val="180"/>
                          <w:divBdr>
                            <w:top w:val="none" w:sz="0" w:space="0" w:color="auto"/>
                            <w:left w:val="none" w:sz="0" w:space="0" w:color="auto"/>
                            <w:bottom w:val="none" w:sz="0" w:space="0" w:color="auto"/>
                            <w:right w:val="none" w:sz="0" w:space="0" w:color="auto"/>
                          </w:divBdr>
                        </w:div>
                      </w:divsChild>
                    </w:div>
                  </w:divsChild>
                </w:div>
              </w:divsChild>
            </w:div>
            <w:div w:id="487481253">
              <w:marLeft w:val="0"/>
              <w:marRight w:val="0"/>
              <w:marTop w:val="0"/>
              <w:marBottom w:val="0"/>
              <w:divBdr>
                <w:top w:val="none" w:sz="0" w:space="0" w:color="auto"/>
                <w:left w:val="none" w:sz="0" w:space="0" w:color="auto"/>
                <w:bottom w:val="none" w:sz="0" w:space="0" w:color="auto"/>
                <w:right w:val="none" w:sz="0" w:space="0" w:color="auto"/>
              </w:divBdr>
              <w:divsChild>
                <w:div w:id="1964656472">
                  <w:marLeft w:val="0"/>
                  <w:marRight w:val="0"/>
                  <w:marTop w:val="0"/>
                  <w:marBottom w:val="0"/>
                  <w:divBdr>
                    <w:top w:val="none" w:sz="0" w:space="0" w:color="auto"/>
                    <w:left w:val="none" w:sz="0" w:space="0" w:color="auto"/>
                    <w:bottom w:val="none" w:sz="0" w:space="0" w:color="auto"/>
                    <w:right w:val="none" w:sz="0" w:space="0" w:color="auto"/>
                  </w:divBdr>
                  <w:divsChild>
                    <w:div w:id="1246107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7510636">
      <w:bodyDiv w:val="1"/>
      <w:marLeft w:val="0"/>
      <w:marRight w:val="0"/>
      <w:marTop w:val="0"/>
      <w:marBottom w:val="0"/>
      <w:divBdr>
        <w:top w:val="none" w:sz="0" w:space="0" w:color="auto"/>
        <w:left w:val="none" w:sz="0" w:space="0" w:color="auto"/>
        <w:bottom w:val="none" w:sz="0" w:space="0" w:color="auto"/>
        <w:right w:val="none" w:sz="0" w:space="0" w:color="auto"/>
      </w:divBdr>
      <w:divsChild>
        <w:div w:id="847719755">
          <w:marLeft w:val="0"/>
          <w:marRight w:val="0"/>
          <w:marTop w:val="0"/>
          <w:marBottom w:val="480"/>
          <w:divBdr>
            <w:top w:val="none" w:sz="0" w:space="0" w:color="auto"/>
            <w:left w:val="none" w:sz="0" w:space="0" w:color="auto"/>
            <w:bottom w:val="none" w:sz="0" w:space="0" w:color="auto"/>
            <w:right w:val="none" w:sz="0" w:space="0" w:color="auto"/>
          </w:divBdr>
          <w:divsChild>
            <w:div w:id="1328828489">
              <w:marLeft w:val="0"/>
              <w:marRight w:val="0"/>
              <w:marTop w:val="225"/>
              <w:marBottom w:val="375"/>
              <w:divBdr>
                <w:top w:val="none" w:sz="0" w:space="0" w:color="auto"/>
                <w:left w:val="none" w:sz="0" w:space="0" w:color="auto"/>
                <w:bottom w:val="none" w:sz="0" w:space="0" w:color="auto"/>
                <w:right w:val="none" w:sz="0" w:space="0" w:color="auto"/>
              </w:divBdr>
            </w:div>
          </w:divsChild>
        </w:div>
        <w:div w:id="769006459">
          <w:marLeft w:val="0"/>
          <w:marRight w:val="0"/>
          <w:marTop w:val="0"/>
          <w:marBottom w:val="0"/>
          <w:divBdr>
            <w:top w:val="none" w:sz="0" w:space="0" w:color="auto"/>
            <w:left w:val="none" w:sz="0" w:space="0" w:color="auto"/>
            <w:bottom w:val="none" w:sz="0" w:space="0" w:color="auto"/>
            <w:right w:val="none" w:sz="0" w:space="0" w:color="auto"/>
          </w:divBdr>
          <w:divsChild>
            <w:div w:id="1894543016">
              <w:marLeft w:val="0"/>
              <w:marRight w:val="0"/>
              <w:marTop w:val="0"/>
              <w:marBottom w:val="450"/>
              <w:divBdr>
                <w:top w:val="none" w:sz="0" w:space="0" w:color="auto"/>
                <w:left w:val="none" w:sz="0" w:space="0" w:color="auto"/>
                <w:bottom w:val="none" w:sz="0" w:space="0" w:color="auto"/>
                <w:right w:val="none" w:sz="0" w:space="0" w:color="auto"/>
              </w:divBdr>
            </w:div>
            <w:div w:id="1111433548">
              <w:marLeft w:val="0"/>
              <w:marRight w:val="0"/>
              <w:marTop w:val="0"/>
              <w:marBottom w:val="0"/>
              <w:divBdr>
                <w:top w:val="none" w:sz="0" w:space="0" w:color="auto"/>
                <w:left w:val="none" w:sz="0" w:space="0" w:color="auto"/>
                <w:bottom w:val="none" w:sz="0" w:space="0" w:color="auto"/>
                <w:right w:val="none" w:sz="0" w:space="0" w:color="auto"/>
              </w:divBdr>
              <w:divsChild>
                <w:div w:id="2106222908">
                  <w:marLeft w:val="0"/>
                  <w:marRight w:val="0"/>
                  <w:marTop w:val="0"/>
                  <w:marBottom w:val="0"/>
                  <w:divBdr>
                    <w:top w:val="none" w:sz="0" w:space="0" w:color="auto"/>
                    <w:left w:val="none" w:sz="0" w:space="0" w:color="auto"/>
                    <w:bottom w:val="none" w:sz="0" w:space="0" w:color="auto"/>
                    <w:right w:val="none" w:sz="0" w:space="0" w:color="auto"/>
                  </w:divBdr>
                  <w:divsChild>
                    <w:div w:id="1108819839">
                      <w:marLeft w:val="0"/>
                      <w:marRight w:val="0"/>
                      <w:marTop w:val="0"/>
                      <w:marBottom w:val="0"/>
                      <w:divBdr>
                        <w:top w:val="none" w:sz="0" w:space="0" w:color="auto"/>
                        <w:left w:val="none" w:sz="0" w:space="0" w:color="auto"/>
                        <w:bottom w:val="none" w:sz="0" w:space="0" w:color="auto"/>
                        <w:right w:val="none" w:sz="0" w:space="0" w:color="auto"/>
                      </w:divBdr>
                      <w:divsChild>
                        <w:div w:id="1241284205">
                          <w:marLeft w:val="0"/>
                          <w:marRight w:val="0"/>
                          <w:marTop w:val="0"/>
                          <w:marBottom w:val="180"/>
                          <w:divBdr>
                            <w:top w:val="none" w:sz="0" w:space="0" w:color="auto"/>
                            <w:left w:val="none" w:sz="0" w:space="0" w:color="auto"/>
                            <w:bottom w:val="none" w:sz="0" w:space="0" w:color="auto"/>
                            <w:right w:val="none" w:sz="0" w:space="0" w:color="auto"/>
                          </w:divBdr>
                        </w:div>
                      </w:divsChild>
                    </w:div>
                  </w:divsChild>
                </w:div>
              </w:divsChild>
            </w:div>
            <w:div w:id="662781661">
              <w:marLeft w:val="0"/>
              <w:marRight w:val="0"/>
              <w:marTop w:val="0"/>
              <w:marBottom w:val="0"/>
              <w:divBdr>
                <w:top w:val="none" w:sz="0" w:space="0" w:color="auto"/>
                <w:left w:val="none" w:sz="0" w:space="0" w:color="auto"/>
                <w:bottom w:val="none" w:sz="0" w:space="0" w:color="auto"/>
                <w:right w:val="none" w:sz="0" w:space="0" w:color="auto"/>
              </w:divBdr>
              <w:divsChild>
                <w:div w:id="876770884">
                  <w:marLeft w:val="0"/>
                  <w:marRight w:val="0"/>
                  <w:marTop w:val="0"/>
                  <w:marBottom w:val="0"/>
                  <w:divBdr>
                    <w:top w:val="none" w:sz="0" w:space="0" w:color="auto"/>
                    <w:left w:val="none" w:sz="0" w:space="0" w:color="auto"/>
                    <w:bottom w:val="none" w:sz="0" w:space="0" w:color="auto"/>
                    <w:right w:val="none" w:sz="0" w:space="0" w:color="auto"/>
                  </w:divBdr>
                  <w:divsChild>
                    <w:div w:id="1690595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962405">
      <w:bodyDiv w:val="1"/>
      <w:marLeft w:val="0"/>
      <w:marRight w:val="0"/>
      <w:marTop w:val="0"/>
      <w:marBottom w:val="0"/>
      <w:divBdr>
        <w:top w:val="none" w:sz="0" w:space="0" w:color="auto"/>
        <w:left w:val="none" w:sz="0" w:space="0" w:color="auto"/>
        <w:bottom w:val="none" w:sz="0" w:space="0" w:color="auto"/>
        <w:right w:val="none" w:sz="0" w:space="0" w:color="auto"/>
      </w:divBdr>
    </w:div>
    <w:div w:id="1461613745">
      <w:bodyDiv w:val="1"/>
      <w:marLeft w:val="0"/>
      <w:marRight w:val="0"/>
      <w:marTop w:val="0"/>
      <w:marBottom w:val="0"/>
      <w:divBdr>
        <w:top w:val="none" w:sz="0" w:space="0" w:color="auto"/>
        <w:left w:val="none" w:sz="0" w:space="0" w:color="auto"/>
        <w:bottom w:val="none" w:sz="0" w:space="0" w:color="auto"/>
        <w:right w:val="none" w:sz="0" w:space="0" w:color="auto"/>
      </w:divBdr>
      <w:divsChild>
        <w:div w:id="205996559">
          <w:marLeft w:val="240"/>
          <w:marRight w:val="0"/>
          <w:marTop w:val="0"/>
          <w:marBottom w:val="0"/>
          <w:divBdr>
            <w:top w:val="none" w:sz="0" w:space="0" w:color="auto"/>
            <w:left w:val="none" w:sz="0" w:space="0" w:color="auto"/>
            <w:bottom w:val="none" w:sz="0" w:space="0" w:color="auto"/>
            <w:right w:val="none" w:sz="0" w:space="0" w:color="auto"/>
          </w:divBdr>
          <w:divsChild>
            <w:div w:id="656612167">
              <w:marLeft w:val="0"/>
              <w:marRight w:val="0"/>
              <w:marTop w:val="0"/>
              <w:marBottom w:val="0"/>
              <w:divBdr>
                <w:top w:val="none" w:sz="0" w:space="0" w:color="auto"/>
                <w:left w:val="none" w:sz="0" w:space="0" w:color="auto"/>
                <w:bottom w:val="none" w:sz="0" w:space="0" w:color="auto"/>
                <w:right w:val="none" w:sz="0" w:space="0" w:color="auto"/>
              </w:divBdr>
              <w:divsChild>
                <w:div w:id="1678731005">
                  <w:marLeft w:val="0"/>
                  <w:marRight w:val="0"/>
                  <w:marTop w:val="0"/>
                  <w:marBottom w:val="0"/>
                  <w:divBdr>
                    <w:top w:val="none" w:sz="0" w:space="0" w:color="auto"/>
                    <w:left w:val="none" w:sz="0" w:space="0" w:color="auto"/>
                    <w:bottom w:val="none" w:sz="0" w:space="0" w:color="auto"/>
                    <w:right w:val="none" w:sz="0" w:space="0" w:color="auto"/>
                  </w:divBdr>
                  <w:divsChild>
                    <w:div w:id="1346176557">
                      <w:marLeft w:val="0"/>
                      <w:marRight w:val="0"/>
                      <w:marTop w:val="0"/>
                      <w:marBottom w:val="0"/>
                      <w:divBdr>
                        <w:top w:val="none" w:sz="0" w:space="0" w:color="auto"/>
                        <w:left w:val="none" w:sz="0" w:space="0" w:color="auto"/>
                        <w:bottom w:val="none" w:sz="0" w:space="0" w:color="auto"/>
                        <w:right w:val="none" w:sz="0" w:space="0" w:color="auto"/>
                      </w:divBdr>
                      <w:divsChild>
                        <w:div w:id="1317027206">
                          <w:marLeft w:val="0"/>
                          <w:marRight w:val="0"/>
                          <w:marTop w:val="0"/>
                          <w:marBottom w:val="0"/>
                          <w:divBdr>
                            <w:top w:val="none" w:sz="0" w:space="0" w:color="auto"/>
                            <w:left w:val="none" w:sz="0" w:space="0" w:color="auto"/>
                            <w:bottom w:val="none" w:sz="0" w:space="0" w:color="auto"/>
                            <w:right w:val="none" w:sz="0" w:space="0" w:color="auto"/>
                          </w:divBdr>
                          <w:divsChild>
                            <w:div w:id="1582325882">
                              <w:marLeft w:val="0"/>
                              <w:marRight w:val="0"/>
                              <w:marTop w:val="0"/>
                              <w:marBottom w:val="0"/>
                              <w:divBdr>
                                <w:top w:val="none" w:sz="0" w:space="0" w:color="auto"/>
                                <w:left w:val="none" w:sz="0" w:space="0" w:color="auto"/>
                                <w:bottom w:val="none" w:sz="0" w:space="0" w:color="auto"/>
                                <w:right w:val="none" w:sz="0" w:space="0" w:color="auto"/>
                              </w:divBdr>
                              <w:divsChild>
                                <w:div w:id="1551768163">
                                  <w:marLeft w:val="0"/>
                                  <w:marRight w:val="0"/>
                                  <w:marTop w:val="0"/>
                                  <w:marBottom w:val="0"/>
                                  <w:divBdr>
                                    <w:top w:val="none" w:sz="0" w:space="0" w:color="auto"/>
                                    <w:left w:val="none" w:sz="0" w:space="0" w:color="auto"/>
                                    <w:bottom w:val="none" w:sz="0" w:space="0" w:color="auto"/>
                                    <w:right w:val="none" w:sz="0" w:space="0" w:color="auto"/>
                                  </w:divBdr>
                                  <w:divsChild>
                                    <w:div w:id="393552570">
                                      <w:marLeft w:val="0"/>
                                      <w:marRight w:val="0"/>
                                      <w:marTop w:val="0"/>
                                      <w:marBottom w:val="0"/>
                                      <w:divBdr>
                                        <w:top w:val="none" w:sz="0" w:space="0" w:color="auto"/>
                                        <w:left w:val="none" w:sz="0" w:space="0" w:color="auto"/>
                                        <w:bottom w:val="none" w:sz="0" w:space="0" w:color="auto"/>
                                        <w:right w:val="none" w:sz="0" w:space="0" w:color="auto"/>
                                      </w:divBdr>
                                      <w:divsChild>
                                        <w:div w:id="566115529">
                                          <w:marLeft w:val="0"/>
                                          <w:marRight w:val="0"/>
                                          <w:marTop w:val="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21818405">
          <w:marLeft w:val="0"/>
          <w:marRight w:val="-450"/>
          <w:marTop w:val="0"/>
          <w:marBottom w:val="0"/>
          <w:divBdr>
            <w:top w:val="none" w:sz="0" w:space="0" w:color="auto"/>
            <w:left w:val="none" w:sz="0" w:space="0" w:color="auto"/>
            <w:bottom w:val="none" w:sz="0" w:space="0" w:color="auto"/>
            <w:right w:val="none" w:sz="0" w:space="0" w:color="auto"/>
          </w:divBdr>
          <w:divsChild>
            <w:div w:id="574048157">
              <w:marLeft w:val="0"/>
              <w:marRight w:val="0"/>
              <w:marTop w:val="0"/>
              <w:marBottom w:val="0"/>
              <w:divBdr>
                <w:top w:val="none" w:sz="0" w:space="0" w:color="auto"/>
                <w:left w:val="none" w:sz="0" w:space="0" w:color="auto"/>
                <w:bottom w:val="single" w:sz="6" w:space="0" w:color="E2DFDD"/>
                <w:right w:val="none" w:sz="0" w:space="0" w:color="auto"/>
              </w:divBdr>
              <w:divsChild>
                <w:div w:id="150490915">
                  <w:marLeft w:val="0"/>
                  <w:marRight w:val="0"/>
                  <w:marTop w:val="60"/>
                  <w:marBottom w:val="0"/>
                  <w:divBdr>
                    <w:top w:val="none" w:sz="0" w:space="0" w:color="auto"/>
                    <w:left w:val="none" w:sz="0" w:space="0" w:color="auto"/>
                    <w:bottom w:val="none" w:sz="0" w:space="0" w:color="auto"/>
                    <w:right w:val="none" w:sz="0" w:space="0" w:color="auto"/>
                  </w:divBdr>
                  <w:divsChild>
                    <w:div w:id="1319581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9506076">
              <w:marLeft w:val="0"/>
              <w:marRight w:val="0"/>
              <w:marTop w:val="0"/>
              <w:marBottom w:val="0"/>
              <w:divBdr>
                <w:top w:val="none" w:sz="0" w:space="0" w:color="auto"/>
                <w:left w:val="none" w:sz="0" w:space="0" w:color="auto"/>
                <w:bottom w:val="none" w:sz="0" w:space="0" w:color="auto"/>
                <w:right w:val="none" w:sz="0" w:space="0" w:color="auto"/>
              </w:divBdr>
              <w:divsChild>
                <w:div w:id="1189027464">
                  <w:marLeft w:val="0"/>
                  <w:marRight w:val="0"/>
                  <w:marTop w:val="0"/>
                  <w:marBottom w:val="0"/>
                  <w:divBdr>
                    <w:top w:val="none" w:sz="0" w:space="0" w:color="auto"/>
                    <w:left w:val="none" w:sz="0" w:space="0" w:color="auto"/>
                    <w:bottom w:val="none" w:sz="0" w:space="0" w:color="auto"/>
                    <w:right w:val="none" w:sz="0" w:space="0" w:color="auto"/>
                  </w:divBdr>
                  <w:divsChild>
                    <w:div w:id="915289606">
                      <w:marLeft w:val="0"/>
                      <w:marRight w:val="0"/>
                      <w:marTop w:val="0"/>
                      <w:marBottom w:val="180"/>
                      <w:divBdr>
                        <w:top w:val="none" w:sz="0" w:space="0" w:color="auto"/>
                        <w:left w:val="none" w:sz="0" w:space="0" w:color="auto"/>
                        <w:bottom w:val="none" w:sz="0" w:space="0" w:color="auto"/>
                        <w:right w:val="none" w:sz="0" w:space="0" w:color="auto"/>
                      </w:divBdr>
                      <w:divsChild>
                        <w:div w:id="2069189075">
                          <w:marLeft w:val="0"/>
                          <w:marRight w:val="0"/>
                          <w:marTop w:val="180"/>
                          <w:marBottom w:val="0"/>
                          <w:divBdr>
                            <w:top w:val="none" w:sz="0" w:space="0" w:color="auto"/>
                            <w:left w:val="none" w:sz="0" w:space="0" w:color="auto"/>
                            <w:bottom w:val="none" w:sz="0" w:space="0" w:color="auto"/>
                            <w:right w:val="none" w:sz="0" w:space="0" w:color="auto"/>
                          </w:divBdr>
                        </w:div>
                      </w:divsChild>
                    </w:div>
                    <w:div w:id="264000363">
                      <w:marLeft w:val="0"/>
                      <w:marRight w:val="0"/>
                      <w:marTop w:val="0"/>
                      <w:marBottom w:val="0"/>
                      <w:divBdr>
                        <w:top w:val="none" w:sz="0" w:space="0" w:color="auto"/>
                        <w:left w:val="none" w:sz="0" w:space="0" w:color="auto"/>
                        <w:bottom w:val="none" w:sz="0" w:space="0" w:color="auto"/>
                        <w:right w:val="none" w:sz="0" w:space="0" w:color="auto"/>
                      </w:divBdr>
                      <w:divsChild>
                        <w:div w:id="408649168">
                          <w:marLeft w:val="0"/>
                          <w:marRight w:val="0"/>
                          <w:marTop w:val="0"/>
                          <w:marBottom w:val="180"/>
                          <w:divBdr>
                            <w:top w:val="none" w:sz="0" w:space="0" w:color="auto"/>
                            <w:left w:val="none" w:sz="0" w:space="0" w:color="auto"/>
                            <w:bottom w:val="none" w:sz="0" w:space="0" w:color="auto"/>
                            <w:right w:val="none" w:sz="0" w:space="0" w:color="auto"/>
                          </w:divBdr>
                        </w:div>
                        <w:div w:id="1550457541">
                          <w:marLeft w:val="0"/>
                          <w:marRight w:val="0"/>
                          <w:marTop w:val="0"/>
                          <w:marBottom w:val="0"/>
                          <w:divBdr>
                            <w:top w:val="none" w:sz="0" w:space="0" w:color="auto"/>
                            <w:left w:val="none" w:sz="0" w:space="0" w:color="auto"/>
                            <w:bottom w:val="none" w:sz="0" w:space="0" w:color="auto"/>
                            <w:right w:val="none" w:sz="0" w:space="0" w:color="auto"/>
                          </w:divBdr>
                          <w:divsChild>
                            <w:div w:id="1261333867">
                              <w:marLeft w:val="0"/>
                              <w:marRight w:val="0"/>
                              <w:marTop w:val="0"/>
                              <w:marBottom w:val="0"/>
                              <w:divBdr>
                                <w:top w:val="none" w:sz="0" w:space="0" w:color="auto"/>
                                <w:left w:val="none" w:sz="0" w:space="0" w:color="auto"/>
                                <w:bottom w:val="none" w:sz="0" w:space="0" w:color="auto"/>
                                <w:right w:val="none" w:sz="0" w:space="0" w:color="auto"/>
                              </w:divBdr>
                              <w:divsChild>
                                <w:div w:id="190920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85265670">
      <w:bodyDiv w:val="1"/>
      <w:marLeft w:val="0"/>
      <w:marRight w:val="0"/>
      <w:marTop w:val="0"/>
      <w:marBottom w:val="0"/>
      <w:divBdr>
        <w:top w:val="none" w:sz="0" w:space="0" w:color="auto"/>
        <w:left w:val="none" w:sz="0" w:space="0" w:color="auto"/>
        <w:bottom w:val="none" w:sz="0" w:space="0" w:color="auto"/>
        <w:right w:val="none" w:sz="0" w:space="0" w:color="auto"/>
      </w:divBdr>
      <w:divsChild>
        <w:div w:id="289942242">
          <w:marLeft w:val="0"/>
          <w:marRight w:val="0"/>
          <w:marTop w:val="0"/>
          <w:marBottom w:val="0"/>
          <w:divBdr>
            <w:top w:val="none" w:sz="0" w:space="0" w:color="auto"/>
            <w:left w:val="none" w:sz="0" w:space="0" w:color="auto"/>
            <w:bottom w:val="none" w:sz="0" w:space="0" w:color="auto"/>
            <w:right w:val="none" w:sz="0" w:space="0" w:color="auto"/>
          </w:divBdr>
        </w:div>
        <w:div w:id="2025594184">
          <w:marLeft w:val="0"/>
          <w:marRight w:val="0"/>
          <w:marTop w:val="0"/>
          <w:marBottom w:val="0"/>
          <w:divBdr>
            <w:top w:val="none" w:sz="0" w:space="0" w:color="auto"/>
            <w:left w:val="none" w:sz="0" w:space="0" w:color="auto"/>
            <w:bottom w:val="none" w:sz="0" w:space="0" w:color="auto"/>
            <w:right w:val="none" w:sz="0" w:space="0" w:color="auto"/>
          </w:divBdr>
        </w:div>
        <w:div w:id="362630205">
          <w:marLeft w:val="0"/>
          <w:marRight w:val="0"/>
          <w:marTop w:val="0"/>
          <w:marBottom w:val="0"/>
          <w:divBdr>
            <w:top w:val="none" w:sz="0" w:space="0" w:color="auto"/>
            <w:left w:val="none" w:sz="0" w:space="0" w:color="auto"/>
            <w:bottom w:val="none" w:sz="0" w:space="0" w:color="auto"/>
            <w:right w:val="none" w:sz="0" w:space="0" w:color="auto"/>
          </w:divBdr>
        </w:div>
        <w:div w:id="532963499">
          <w:marLeft w:val="0"/>
          <w:marRight w:val="0"/>
          <w:marTop w:val="0"/>
          <w:marBottom w:val="0"/>
          <w:divBdr>
            <w:top w:val="none" w:sz="0" w:space="0" w:color="auto"/>
            <w:left w:val="none" w:sz="0" w:space="0" w:color="auto"/>
            <w:bottom w:val="none" w:sz="0" w:space="0" w:color="auto"/>
            <w:right w:val="none" w:sz="0" w:space="0" w:color="auto"/>
          </w:divBdr>
        </w:div>
        <w:div w:id="643849591">
          <w:marLeft w:val="0"/>
          <w:marRight w:val="0"/>
          <w:marTop w:val="0"/>
          <w:marBottom w:val="0"/>
          <w:divBdr>
            <w:top w:val="none" w:sz="0" w:space="0" w:color="auto"/>
            <w:left w:val="none" w:sz="0" w:space="0" w:color="auto"/>
            <w:bottom w:val="none" w:sz="0" w:space="0" w:color="auto"/>
            <w:right w:val="none" w:sz="0" w:space="0" w:color="auto"/>
          </w:divBdr>
        </w:div>
        <w:div w:id="1696420294">
          <w:marLeft w:val="0"/>
          <w:marRight w:val="0"/>
          <w:marTop w:val="0"/>
          <w:marBottom w:val="0"/>
          <w:divBdr>
            <w:top w:val="none" w:sz="0" w:space="0" w:color="auto"/>
            <w:left w:val="none" w:sz="0" w:space="0" w:color="auto"/>
            <w:bottom w:val="none" w:sz="0" w:space="0" w:color="auto"/>
            <w:right w:val="none" w:sz="0" w:space="0" w:color="auto"/>
          </w:divBdr>
        </w:div>
        <w:div w:id="1054962510">
          <w:marLeft w:val="0"/>
          <w:marRight w:val="0"/>
          <w:marTop w:val="0"/>
          <w:marBottom w:val="0"/>
          <w:divBdr>
            <w:top w:val="none" w:sz="0" w:space="0" w:color="auto"/>
            <w:left w:val="none" w:sz="0" w:space="0" w:color="auto"/>
            <w:bottom w:val="none" w:sz="0" w:space="0" w:color="auto"/>
            <w:right w:val="none" w:sz="0" w:space="0" w:color="auto"/>
          </w:divBdr>
        </w:div>
        <w:div w:id="212739447">
          <w:marLeft w:val="0"/>
          <w:marRight w:val="0"/>
          <w:marTop w:val="0"/>
          <w:marBottom w:val="0"/>
          <w:divBdr>
            <w:top w:val="none" w:sz="0" w:space="0" w:color="auto"/>
            <w:left w:val="none" w:sz="0" w:space="0" w:color="auto"/>
            <w:bottom w:val="none" w:sz="0" w:space="0" w:color="auto"/>
            <w:right w:val="none" w:sz="0" w:space="0" w:color="auto"/>
          </w:divBdr>
        </w:div>
      </w:divsChild>
    </w:div>
    <w:div w:id="2018266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ip.1obraz.ru/" TargetMode="External"/><Relationship Id="rId3" Type="http://schemas.openxmlformats.org/officeDocument/2006/relationships/styles" Target="styles.xml"/><Relationship Id="rId7" Type="http://schemas.openxmlformats.org/officeDocument/2006/relationships/hyperlink" Target="https://vip.1obraz.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vip.1obraz.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30EC4A-0FDD-43B1-A2C7-E2118D01C7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1183</Words>
  <Characters>6746</Characters>
  <Application>Microsoft Office Word</Application>
  <DocSecurity>0</DocSecurity>
  <Lines>56</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Admin</cp:lastModifiedBy>
  <cp:revision>2</cp:revision>
  <cp:lastPrinted>2022-11-23T12:33:00Z</cp:lastPrinted>
  <dcterms:created xsi:type="dcterms:W3CDTF">2023-05-10T11:00:00Z</dcterms:created>
  <dcterms:modified xsi:type="dcterms:W3CDTF">2023-05-10T11:00:00Z</dcterms:modified>
</cp:coreProperties>
</file>